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png" ContentType="image/png"/>
  <Override PartName="/word/embeddings/oleObject1.bin" ContentType="application/vnd.openxmlformats-officedocument.oleObject"/>
  <Override PartName="/word/embeddings/oleObject2.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C4F45" w:rsidRDefault="001C4F45" w:rsidP="001C4F45">
      <w:pPr>
        <w:pStyle w:val="afffffe"/>
        <w:framePr w:wrap="around"/>
      </w:pPr>
      <w:r w:rsidRPr="001C4F45">
        <w:rPr>
          <w:rFonts w:ascii="Times New Roman"/>
        </w:rPr>
        <w:t>ICS</w:t>
      </w:r>
      <w:r>
        <w:t> </w:t>
      </w:r>
      <w:r>
        <w:fldChar w:fldCharType="begin">
          <w:ffData>
            <w:name w:val="ICS"/>
            <w:enabled/>
            <w:calcOnExit w:val="0"/>
            <w:helpText w:type="autoText" w:val="请输入正确的ICS号："/>
            <w:textInput>
              <w:default w:val="点击此处添加ICS号"/>
            </w:textInput>
          </w:ffData>
        </w:fldChar>
      </w:r>
      <w:bookmarkStart w:id="0" w:name="ICS"/>
      <w:r>
        <w:instrText xml:space="preserve"> FORMTEXT </w:instrText>
      </w:r>
      <w:r>
        <w:fldChar w:fldCharType="separate"/>
      </w:r>
      <w:r>
        <w:rPr>
          <w:rFonts w:hint="eastAsia"/>
          <w:noProof/>
        </w:rPr>
        <w:t>点击此处添加ICS号</w:t>
      </w:r>
      <w:r>
        <w:fldChar w:fldCharType="end"/>
      </w:r>
      <w:bookmarkEnd w:id="0"/>
    </w:p>
    <w:p w:rsidR="001C4F45" w:rsidRDefault="001C4F45" w:rsidP="001C4F45">
      <w:pPr>
        <w:pStyle w:val="afffffe"/>
        <w:framePr w:wrap="around"/>
      </w:pPr>
      <w:r>
        <w:fldChar w:fldCharType="begin">
          <w:ffData>
            <w:name w:val="WXFLH"/>
            <w:enabled/>
            <w:calcOnExit w:val="0"/>
            <w:helpText w:type="autoText" w:val="请输入中国标准文献分类号："/>
            <w:textInput>
              <w:default w:val="点击此处添加中国标准文献分类号"/>
            </w:textInput>
          </w:ffData>
        </w:fldChar>
      </w:r>
      <w:bookmarkStart w:id="1" w:name="WXFLH"/>
      <w:r>
        <w:instrText xml:space="preserve"> FORMTEXT </w:instrText>
      </w:r>
      <w:r>
        <w:fldChar w:fldCharType="separate"/>
      </w:r>
      <w:r>
        <w:rPr>
          <w:rFonts w:hint="eastAsia"/>
          <w:noProof/>
        </w:rPr>
        <w:t>点击此处添加中国标准文献分类号</w:t>
      </w:r>
      <w:r>
        <w:fldChar w:fldCharType="end"/>
      </w:r>
      <w:bookmarkEnd w:id="1"/>
    </w:p>
    <w:p w:rsidR="001C4F45" w:rsidRDefault="00352B16" w:rsidP="001C4F45">
      <w:pPr>
        <w:pStyle w:val="afff"/>
        <w:framePr w:wrap="around"/>
      </w:pPr>
      <w:r>
        <w:rPr>
          <w:noProof/>
        </w:rPr>
        <w:drawing>
          <wp:inline distT="0" distB="0" distL="0" distR="0">
            <wp:extent cx="1438275" cy="723900"/>
            <wp:effectExtent l="19050" t="0" r="9525" b="0"/>
            <wp:docPr id="1" name="图片 1" desc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B"/>
                    <pic:cNvPicPr>
                      <a:picLocks noChangeAspect="1" noChangeArrowheads="1"/>
                    </pic:cNvPicPr>
                  </pic:nvPicPr>
                  <pic:blipFill>
                    <a:blip r:embed="rId8" cstate="print"/>
                    <a:srcRect/>
                    <a:stretch>
                      <a:fillRect/>
                    </a:stretch>
                  </pic:blipFill>
                  <pic:spPr bwMode="auto">
                    <a:xfrm>
                      <a:off x="0" y="0"/>
                      <a:ext cx="1438275" cy="723900"/>
                    </a:xfrm>
                    <a:prstGeom prst="rect">
                      <a:avLst/>
                    </a:prstGeom>
                    <a:noFill/>
                    <a:ln w="9525">
                      <a:noFill/>
                      <a:miter lim="800000"/>
                      <a:headEnd/>
                      <a:tailEnd/>
                    </a:ln>
                  </pic:spPr>
                </pic:pic>
              </a:graphicData>
            </a:graphic>
          </wp:inline>
        </w:drawing>
      </w:r>
    </w:p>
    <w:p w:rsidR="001C4F45" w:rsidRDefault="001C4F45" w:rsidP="001C4F45">
      <w:pPr>
        <w:pStyle w:val="afff0"/>
        <w:framePr w:wrap="around"/>
      </w:pPr>
      <w:r>
        <w:rPr>
          <w:rFonts w:hint="eastAsia"/>
        </w:rPr>
        <w:t>中华人民共和国国家标准</w:t>
      </w:r>
    </w:p>
    <w:p w:rsidR="001C4F45" w:rsidRDefault="001C4F45" w:rsidP="001C4F45">
      <w:pPr>
        <w:pStyle w:val="2"/>
        <w:framePr w:wrap="around"/>
      </w:pPr>
      <w:r w:rsidRPr="001C4F45">
        <w:rPr>
          <w:rFonts w:ascii="Times New Roman"/>
        </w:rPr>
        <w:t>GB/T</w:t>
      </w:r>
      <w:r>
        <w:rPr>
          <w:rFonts w:ascii="Times New Roman"/>
        </w:rPr>
        <w:t xml:space="preserve"> </w:t>
      </w:r>
      <w:r>
        <w:fldChar w:fldCharType="begin">
          <w:ffData>
            <w:name w:val="StdNo1"/>
            <w:enabled/>
            <w:calcOnExit w:val="0"/>
            <w:textInput>
              <w:default w:val="XXXXX"/>
            </w:textInput>
          </w:ffData>
        </w:fldChar>
      </w:r>
      <w:bookmarkStart w:id="2" w:name="StdNo1"/>
      <w:r>
        <w:instrText xml:space="preserve"> FORMTEXT </w:instrText>
      </w:r>
      <w:r>
        <w:fldChar w:fldCharType="separate"/>
      </w:r>
      <w:r>
        <w:rPr>
          <w:noProof/>
        </w:rPr>
        <w:t>XXXXX</w:t>
      </w:r>
      <w:r>
        <w:fldChar w:fldCharType="end"/>
      </w:r>
      <w:bookmarkEnd w:id="2"/>
      <w:r>
        <w:t>—</w:t>
      </w:r>
      <w:r>
        <w:fldChar w:fldCharType="begin">
          <w:ffData>
            <w:name w:val="StdNo2"/>
            <w:enabled/>
            <w:calcOnExit w:val="0"/>
            <w:textInput>
              <w:default w:val="XXXX"/>
              <w:maxLength w:val="4"/>
            </w:textInput>
          </w:ffData>
        </w:fldChar>
      </w:r>
      <w:bookmarkStart w:id="3" w:name="StdNo2"/>
      <w:r>
        <w:instrText xml:space="preserve"> FORMTEXT </w:instrText>
      </w:r>
      <w:r>
        <w:fldChar w:fldCharType="separate"/>
      </w:r>
      <w:r>
        <w:rPr>
          <w:noProof/>
        </w:rPr>
        <w:t>XXXX</w:t>
      </w:r>
      <w:r>
        <w:fldChar w:fldCharType="end"/>
      </w:r>
      <w:bookmarkEnd w:id="3"/>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9356"/>
      </w:tblGrid>
      <w:tr w:rsidR="001C4F45" w:rsidTr="006351AD">
        <w:tc>
          <w:tcPr>
            <w:tcW w:w="9356" w:type="dxa"/>
            <w:tcBorders>
              <w:top w:val="nil"/>
              <w:left w:val="nil"/>
              <w:bottom w:val="nil"/>
              <w:right w:val="nil"/>
            </w:tcBorders>
            <w:shd w:val="clear" w:color="auto" w:fill="auto"/>
          </w:tcPr>
          <w:p w:rsidR="001C4F45" w:rsidRDefault="001C4F45" w:rsidP="006351AD">
            <w:pPr>
              <w:pStyle w:val="afffa"/>
              <w:framePr w:wrap="around"/>
            </w:pPr>
            <w:r>
              <w:rPr>
                <w:noProof/>
              </w:rPr>
              <w:pict>
                <v:rect id="DT" o:spid="_x0000_s1036" style="position:absolute;left:0;text-align:left;margin-left:372.8pt;margin-top:2.7pt;width:90pt;height:18pt;z-index:-251658752" stroked="f"/>
              </w:pict>
            </w:r>
            <w:r>
              <w:fldChar w:fldCharType="begin">
                <w:ffData>
                  <w:name w:val="DT"/>
                  <w:enabled/>
                  <w:calcOnExit w:val="0"/>
                  <w:textInput/>
                </w:ffData>
              </w:fldChar>
            </w:r>
            <w:bookmarkStart w:id="4" w:name="DT"/>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4"/>
          </w:p>
        </w:tc>
      </w:tr>
    </w:tbl>
    <w:p w:rsidR="001C4F45" w:rsidRDefault="001C4F45" w:rsidP="001C4F45">
      <w:pPr>
        <w:pStyle w:val="2"/>
        <w:framePr w:wrap="around"/>
      </w:pPr>
    </w:p>
    <w:p w:rsidR="001C4F45" w:rsidRDefault="001C4F45" w:rsidP="001C4F45">
      <w:pPr>
        <w:pStyle w:val="2"/>
        <w:framePr w:wrap="around"/>
      </w:pPr>
    </w:p>
    <w:p w:rsidR="00D43BAE" w:rsidRDefault="001C4F45" w:rsidP="00D43BAE">
      <w:pPr>
        <w:pStyle w:val="afffb"/>
        <w:framePr w:wrap="around"/>
        <w:rPr>
          <w:rFonts w:hint="eastAsia"/>
        </w:rPr>
      </w:pPr>
      <w:r>
        <w:fldChar w:fldCharType="begin">
          <w:ffData>
            <w:name w:val="StdName"/>
            <w:enabled/>
            <w:calcOnExit w:val="0"/>
            <w:textInput>
              <w:default w:val="点击此处添加标准名称"/>
            </w:textInput>
          </w:ffData>
        </w:fldChar>
      </w:r>
      <w:bookmarkStart w:id="5" w:name="StdName"/>
      <w:r>
        <w:instrText xml:space="preserve"> FORMTEXT </w:instrText>
      </w:r>
      <w:r>
        <w:fldChar w:fldCharType="separate"/>
      </w:r>
      <w:r w:rsidR="00D43BAE">
        <w:rPr>
          <w:rFonts w:hint="eastAsia"/>
        </w:rPr>
        <w:t>粮油检验 谷物及谷物制品中</w:t>
      </w:r>
    </w:p>
    <w:p w:rsidR="00D43BAE" w:rsidRDefault="00D43BAE" w:rsidP="00D43BAE">
      <w:pPr>
        <w:pStyle w:val="afffb"/>
        <w:framePr w:wrap="around"/>
        <w:rPr>
          <w:rFonts w:hint="eastAsia"/>
        </w:rPr>
      </w:pPr>
      <w:r>
        <w:rPr>
          <w:rFonts w:hint="eastAsia"/>
        </w:rPr>
        <w:t>可溶性膳食纤维的测定</w:t>
      </w:r>
    </w:p>
    <w:p w:rsidR="001C4F45" w:rsidRDefault="00D43BAE" w:rsidP="00D43BAE">
      <w:pPr>
        <w:pStyle w:val="afffb"/>
        <w:framePr w:wrap="around"/>
      </w:pPr>
      <w:r>
        <w:rPr>
          <w:rFonts w:hint="eastAsia"/>
        </w:rPr>
        <w:t>酶重量法</w:t>
      </w:r>
      <w:r w:rsidR="001C4F45">
        <w:fldChar w:fldCharType="end"/>
      </w:r>
      <w:bookmarkEnd w:id="5"/>
    </w:p>
    <w:p w:rsidR="00D43BAE" w:rsidRDefault="001C4F45" w:rsidP="00D43BAE">
      <w:pPr>
        <w:pStyle w:val="afffc"/>
        <w:framePr w:wrap="around"/>
      </w:pPr>
      <w:r>
        <w:fldChar w:fldCharType="begin">
          <w:ffData>
            <w:name w:val="StdEnglishName"/>
            <w:enabled/>
            <w:calcOnExit w:val="0"/>
            <w:textInput>
              <w:default w:val="点击此处添加标准英文译名"/>
            </w:textInput>
          </w:ffData>
        </w:fldChar>
      </w:r>
      <w:bookmarkStart w:id="6" w:name="StdEnglishName"/>
      <w:r>
        <w:instrText xml:space="preserve"> FORMTEXT </w:instrText>
      </w:r>
      <w:r>
        <w:fldChar w:fldCharType="separate"/>
      </w:r>
      <w:r w:rsidR="00D43BAE">
        <w:t>Determination of soluble dietary fibre in cereals and its products</w:t>
      </w:r>
    </w:p>
    <w:p w:rsidR="001C4F45" w:rsidRDefault="00D43BAE" w:rsidP="00D43BAE">
      <w:pPr>
        <w:pStyle w:val="afffc"/>
        <w:framePr w:wrap="around"/>
      </w:pPr>
      <w:r>
        <w:rPr>
          <w:rFonts w:hint="eastAsia"/>
        </w:rPr>
        <w:t>—</w:t>
      </w:r>
      <w:r w:rsidR="00352B16">
        <w:rPr>
          <w:rFonts w:hint="eastAsia"/>
        </w:rPr>
        <w:t>E</w:t>
      </w:r>
      <w:r>
        <w:t>nzyme gravimetric method</w:t>
      </w:r>
      <w:r w:rsidR="001C4F45">
        <w:fldChar w:fldCharType="end"/>
      </w:r>
      <w:bookmarkEnd w:id="6"/>
    </w:p>
    <w:p w:rsidR="001C4F45" w:rsidRPr="001C4F45" w:rsidRDefault="001C4F45" w:rsidP="001C4F45">
      <w:pPr>
        <w:pStyle w:val="afffd"/>
        <w:framePr w:wrap="around"/>
      </w:pPr>
      <w:r>
        <w:fldChar w:fldCharType="begin">
          <w:ffData>
            <w:name w:val="YZBS"/>
            <w:enabled/>
            <w:calcOnExit w:val="0"/>
            <w:textInput>
              <w:default w:val="点击此处添加与国际标准一致性程度的标识"/>
            </w:textInput>
          </w:ffData>
        </w:fldChar>
      </w:r>
      <w:bookmarkStart w:id="7" w:name="YZBS"/>
      <w:r>
        <w:instrText xml:space="preserve"> FORMTEXT </w:instrText>
      </w:r>
      <w:r>
        <w:fldChar w:fldCharType="separate"/>
      </w:r>
      <w:r>
        <w:rPr>
          <w:rFonts w:hint="eastAsia"/>
          <w:noProof/>
        </w:rPr>
        <w:t>点击此处添加与国际标准一致性程度的标识</w:t>
      </w:r>
      <w:r>
        <w:fldChar w:fldCharType="end"/>
      </w:r>
      <w:bookmarkEnd w:id="7"/>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9855"/>
      </w:tblGrid>
      <w:tr w:rsidR="001C4F45" w:rsidTr="006351AD">
        <w:tc>
          <w:tcPr>
            <w:tcW w:w="9855" w:type="dxa"/>
            <w:tcBorders>
              <w:top w:val="nil"/>
              <w:left w:val="nil"/>
              <w:bottom w:val="nil"/>
              <w:right w:val="nil"/>
            </w:tcBorders>
            <w:shd w:val="clear" w:color="auto" w:fill="auto"/>
          </w:tcPr>
          <w:p w:rsidR="001C4F45" w:rsidRDefault="001C4F45" w:rsidP="006351AD">
            <w:pPr>
              <w:pStyle w:val="afffe"/>
              <w:framePr w:wrap="around"/>
            </w:pPr>
            <w:r>
              <w:rPr>
                <w:noProof/>
              </w:rPr>
              <w:pict>
                <v:rect id="RQ" o:spid="_x0000_s1038" style="position:absolute;left:0;text-align:left;margin-left:173.3pt;margin-top:45.15pt;width:150pt;height:20pt;z-index:-251656704" stroked="f">
                  <w10:anchorlock/>
                </v:rect>
              </w:pict>
            </w:r>
            <w:r>
              <w:rPr>
                <w:noProof/>
              </w:rPr>
              <w:pict>
                <v:rect id="LB" o:spid="_x0000_s1037" style="position:absolute;left:0;text-align:left;margin-left:193.3pt;margin-top:20.15pt;width:100pt;height:24pt;z-index:-251657728" stroked="f"/>
              </w:pict>
            </w:r>
            <w:r>
              <w:fldChar w:fldCharType="begin">
                <w:ffData>
                  <w:name w:val="LB"/>
                  <w:enabled/>
                  <w:calcOnExit w:val="0"/>
                  <w:ddList>
                    <w:result w:val="2"/>
                    <w:listEntry w:val="文稿版次选择"/>
                    <w:listEntry w:val="（工作组讨论稿）"/>
                    <w:listEntry w:val="（征求意见稿）"/>
                    <w:listEntry w:val="（送审讨论稿）"/>
                    <w:listEntry w:val="（送审稿）"/>
                    <w:listEntry w:val="（报批稿）"/>
                  </w:ddList>
                </w:ffData>
              </w:fldChar>
            </w:r>
            <w:bookmarkStart w:id="8" w:name="LB"/>
            <w:r>
              <w:instrText xml:space="preserve"> FORMDROPDOWN </w:instrText>
            </w:r>
            <w:r>
              <w:fldChar w:fldCharType="end"/>
            </w:r>
            <w:bookmarkEnd w:id="8"/>
          </w:p>
        </w:tc>
      </w:tr>
      <w:tr w:rsidR="001C4F45" w:rsidTr="006351AD">
        <w:tc>
          <w:tcPr>
            <w:tcW w:w="9855" w:type="dxa"/>
            <w:tcBorders>
              <w:top w:val="nil"/>
              <w:left w:val="nil"/>
              <w:bottom w:val="nil"/>
              <w:right w:val="nil"/>
            </w:tcBorders>
            <w:shd w:val="clear" w:color="auto" w:fill="auto"/>
          </w:tcPr>
          <w:p w:rsidR="001C4F45" w:rsidRDefault="001C4F45" w:rsidP="001C4F45">
            <w:pPr>
              <w:pStyle w:val="affff"/>
              <w:framePr w:wrap="around"/>
            </w:pPr>
            <w:r>
              <w:fldChar w:fldCharType="begin">
                <w:ffData>
                  <w:name w:val="WCRQ"/>
                  <w:enabled/>
                  <w:calcOnExit w:val="0"/>
                  <w:textInput/>
                </w:ffData>
              </w:fldChar>
            </w:r>
            <w:bookmarkStart w:id="9" w:name="WCRQ"/>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9"/>
          </w:p>
        </w:tc>
      </w:tr>
    </w:tbl>
    <w:p w:rsidR="001C4F45" w:rsidRDefault="001C4F45" w:rsidP="001C4F45">
      <w:pPr>
        <w:pStyle w:val="affffff5"/>
        <w:framePr w:wrap="around"/>
      </w:pPr>
      <w:r w:rsidRPr="001C4F45">
        <w:rPr>
          <w:rFonts w:ascii="黑体"/>
        </w:rPr>
        <w:fldChar w:fldCharType="begin">
          <w:ffData>
            <w:name w:val="FY"/>
            <w:enabled/>
            <w:calcOnExit w:val="0"/>
            <w:textInput>
              <w:default w:val="XXXX"/>
              <w:maxLength w:val="4"/>
            </w:textInput>
          </w:ffData>
        </w:fldChar>
      </w:r>
      <w:bookmarkStart w:id="10" w:name="FY"/>
      <w:r w:rsidRPr="001C4F45">
        <w:rPr>
          <w:rFonts w:ascii="黑体"/>
        </w:rPr>
        <w:instrText xml:space="preserve"> FORMTEXT </w:instrText>
      </w:r>
      <w:r w:rsidRPr="001C4F45">
        <w:rPr>
          <w:rFonts w:ascii="黑体"/>
        </w:rPr>
      </w:r>
      <w:r w:rsidRPr="001C4F45">
        <w:rPr>
          <w:rFonts w:ascii="黑体"/>
        </w:rPr>
        <w:fldChar w:fldCharType="separate"/>
      </w:r>
      <w:r>
        <w:rPr>
          <w:rFonts w:ascii="黑体"/>
          <w:noProof/>
        </w:rPr>
        <w:t>XXXX</w:t>
      </w:r>
      <w:r w:rsidRPr="001C4F45">
        <w:rPr>
          <w:rFonts w:ascii="黑体"/>
        </w:rPr>
        <w:fldChar w:fldCharType="end"/>
      </w:r>
      <w:bookmarkEnd w:id="10"/>
      <w:r>
        <w:t xml:space="preserve"> </w:t>
      </w:r>
      <w:r w:rsidRPr="001C4F45">
        <w:rPr>
          <w:rFonts w:ascii="黑体"/>
        </w:rPr>
        <w:t>-</w:t>
      </w:r>
      <w:r>
        <w:t xml:space="preserve"> </w:t>
      </w:r>
      <w:r w:rsidRPr="001C4F45">
        <w:rPr>
          <w:rFonts w:ascii="黑体"/>
        </w:rPr>
        <w:fldChar w:fldCharType="begin">
          <w:ffData>
            <w:name w:val="FM"/>
            <w:enabled/>
            <w:calcOnExit w:val="0"/>
            <w:textInput>
              <w:default w:val="XX"/>
              <w:maxLength w:val="2"/>
            </w:textInput>
          </w:ffData>
        </w:fldChar>
      </w:r>
      <w:bookmarkStart w:id="11" w:name="FM"/>
      <w:r w:rsidRPr="001C4F45">
        <w:rPr>
          <w:rFonts w:ascii="黑体"/>
        </w:rPr>
        <w:instrText xml:space="preserve"> FORMTEXT </w:instrText>
      </w:r>
      <w:r w:rsidRPr="001C4F45">
        <w:rPr>
          <w:rFonts w:ascii="黑体"/>
        </w:rPr>
      </w:r>
      <w:r w:rsidRPr="001C4F45">
        <w:rPr>
          <w:rFonts w:ascii="黑体"/>
        </w:rPr>
        <w:fldChar w:fldCharType="separate"/>
      </w:r>
      <w:r>
        <w:rPr>
          <w:rFonts w:ascii="黑体"/>
          <w:noProof/>
        </w:rPr>
        <w:t>XX</w:t>
      </w:r>
      <w:r w:rsidRPr="001C4F45">
        <w:rPr>
          <w:rFonts w:ascii="黑体"/>
        </w:rPr>
        <w:fldChar w:fldCharType="end"/>
      </w:r>
      <w:bookmarkEnd w:id="11"/>
      <w:r>
        <w:t xml:space="preserve"> </w:t>
      </w:r>
      <w:r w:rsidRPr="001C4F45">
        <w:rPr>
          <w:rFonts w:ascii="黑体"/>
        </w:rPr>
        <w:t>-</w:t>
      </w:r>
      <w:r>
        <w:t xml:space="preserve"> </w:t>
      </w:r>
      <w:r w:rsidRPr="001C4F45">
        <w:rPr>
          <w:rFonts w:ascii="黑体"/>
        </w:rPr>
        <w:fldChar w:fldCharType="begin">
          <w:ffData>
            <w:name w:val="FD"/>
            <w:enabled/>
            <w:calcOnExit w:val="0"/>
            <w:textInput>
              <w:default w:val="XX"/>
              <w:maxLength w:val="2"/>
            </w:textInput>
          </w:ffData>
        </w:fldChar>
      </w:r>
      <w:bookmarkStart w:id="12" w:name="FD"/>
      <w:r w:rsidRPr="001C4F45">
        <w:rPr>
          <w:rFonts w:ascii="黑体"/>
        </w:rPr>
        <w:instrText xml:space="preserve"> FORMTEXT </w:instrText>
      </w:r>
      <w:r w:rsidRPr="001C4F45">
        <w:rPr>
          <w:rFonts w:ascii="黑体"/>
        </w:rPr>
      </w:r>
      <w:r w:rsidRPr="001C4F45">
        <w:rPr>
          <w:rFonts w:ascii="黑体"/>
        </w:rPr>
        <w:fldChar w:fldCharType="separate"/>
      </w:r>
      <w:r>
        <w:rPr>
          <w:rFonts w:ascii="黑体"/>
          <w:noProof/>
        </w:rPr>
        <w:t>XX</w:t>
      </w:r>
      <w:r w:rsidRPr="001C4F45">
        <w:rPr>
          <w:rFonts w:ascii="黑体"/>
        </w:rPr>
        <w:fldChar w:fldCharType="end"/>
      </w:r>
      <w:bookmarkEnd w:id="12"/>
      <w:r>
        <w:rPr>
          <w:rFonts w:hint="eastAsia"/>
        </w:rPr>
        <w:t>发布</w:t>
      </w:r>
      <w:r>
        <w:pict>
          <v:line id="_x0000_s1034" style="position:absolute;z-index:251655680;mso-position-horizontal-relative:text;mso-position-vertical-relative:page" from="-.05pt,728.5pt" to="481.85pt,728.5pt">
            <w10:wrap anchory="page"/>
            <w10:anchorlock/>
          </v:line>
        </w:pict>
      </w:r>
    </w:p>
    <w:p w:rsidR="001C4F45" w:rsidRDefault="001C4F45" w:rsidP="001C4F45">
      <w:pPr>
        <w:pStyle w:val="affffff6"/>
        <w:framePr w:wrap="around"/>
      </w:pPr>
      <w:r w:rsidRPr="001C4F45">
        <w:rPr>
          <w:rFonts w:ascii="黑体"/>
        </w:rPr>
        <w:fldChar w:fldCharType="begin">
          <w:ffData>
            <w:name w:val="SY"/>
            <w:enabled/>
            <w:calcOnExit w:val="0"/>
            <w:textInput>
              <w:default w:val="XXXX"/>
              <w:maxLength w:val="4"/>
            </w:textInput>
          </w:ffData>
        </w:fldChar>
      </w:r>
      <w:bookmarkStart w:id="13" w:name="SY"/>
      <w:r w:rsidRPr="001C4F45">
        <w:rPr>
          <w:rFonts w:ascii="黑体"/>
        </w:rPr>
        <w:instrText xml:space="preserve"> FORMTEXT </w:instrText>
      </w:r>
      <w:r w:rsidRPr="001C4F45">
        <w:rPr>
          <w:rFonts w:ascii="黑体"/>
        </w:rPr>
      </w:r>
      <w:r w:rsidRPr="001C4F45">
        <w:rPr>
          <w:rFonts w:ascii="黑体"/>
        </w:rPr>
        <w:fldChar w:fldCharType="separate"/>
      </w:r>
      <w:r>
        <w:rPr>
          <w:rFonts w:ascii="黑体"/>
          <w:noProof/>
        </w:rPr>
        <w:t>XXXX</w:t>
      </w:r>
      <w:r w:rsidRPr="001C4F45">
        <w:rPr>
          <w:rFonts w:ascii="黑体"/>
        </w:rPr>
        <w:fldChar w:fldCharType="end"/>
      </w:r>
      <w:bookmarkEnd w:id="13"/>
      <w:r>
        <w:t xml:space="preserve"> </w:t>
      </w:r>
      <w:r w:rsidRPr="001C4F45">
        <w:rPr>
          <w:rFonts w:ascii="黑体"/>
        </w:rPr>
        <w:t>-</w:t>
      </w:r>
      <w:r>
        <w:t xml:space="preserve"> </w:t>
      </w:r>
      <w:r w:rsidRPr="001C4F45">
        <w:rPr>
          <w:rFonts w:ascii="黑体"/>
        </w:rPr>
        <w:fldChar w:fldCharType="begin">
          <w:ffData>
            <w:name w:val="SM"/>
            <w:enabled/>
            <w:calcOnExit w:val="0"/>
            <w:textInput>
              <w:default w:val="XX"/>
              <w:maxLength w:val="2"/>
            </w:textInput>
          </w:ffData>
        </w:fldChar>
      </w:r>
      <w:bookmarkStart w:id="14" w:name="SM"/>
      <w:r w:rsidRPr="001C4F45">
        <w:rPr>
          <w:rFonts w:ascii="黑体"/>
        </w:rPr>
        <w:instrText xml:space="preserve"> FORMTEXT </w:instrText>
      </w:r>
      <w:r w:rsidRPr="001C4F45">
        <w:rPr>
          <w:rFonts w:ascii="黑体"/>
        </w:rPr>
      </w:r>
      <w:r w:rsidRPr="001C4F45">
        <w:rPr>
          <w:rFonts w:ascii="黑体"/>
        </w:rPr>
        <w:fldChar w:fldCharType="separate"/>
      </w:r>
      <w:r>
        <w:rPr>
          <w:rFonts w:ascii="黑体"/>
          <w:noProof/>
        </w:rPr>
        <w:t>XX</w:t>
      </w:r>
      <w:r w:rsidRPr="001C4F45">
        <w:rPr>
          <w:rFonts w:ascii="黑体"/>
        </w:rPr>
        <w:fldChar w:fldCharType="end"/>
      </w:r>
      <w:bookmarkEnd w:id="14"/>
      <w:r>
        <w:t xml:space="preserve"> </w:t>
      </w:r>
      <w:r w:rsidRPr="001C4F45">
        <w:rPr>
          <w:rFonts w:ascii="黑体"/>
        </w:rPr>
        <w:t>-</w:t>
      </w:r>
      <w:r>
        <w:t xml:space="preserve"> </w:t>
      </w:r>
      <w:r w:rsidRPr="001C4F45">
        <w:rPr>
          <w:rFonts w:ascii="黑体"/>
        </w:rPr>
        <w:fldChar w:fldCharType="begin">
          <w:ffData>
            <w:name w:val="SD"/>
            <w:enabled/>
            <w:calcOnExit w:val="0"/>
            <w:textInput>
              <w:default w:val="XX"/>
              <w:maxLength w:val="2"/>
            </w:textInput>
          </w:ffData>
        </w:fldChar>
      </w:r>
      <w:bookmarkStart w:id="15" w:name="SD"/>
      <w:r w:rsidRPr="001C4F45">
        <w:rPr>
          <w:rFonts w:ascii="黑体"/>
        </w:rPr>
        <w:instrText xml:space="preserve"> FORMTEXT </w:instrText>
      </w:r>
      <w:r w:rsidRPr="001C4F45">
        <w:rPr>
          <w:rFonts w:ascii="黑体"/>
        </w:rPr>
      </w:r>
      <w:r w:rsidRPr="001C4F45">
        <w:rPr>
          <w:rFonts w:ascii="黑体"/>
        </w:rPr>
        <w:fldChar w:fldCharType="separate"/>
      </w:r>
      <w:r>
        <w:rPr>
          <w:rFonts w:ascii="黑体"/>
          <w:noProof/>
        </w:rPr>
        <w:t>XX</w:t>
      </w:r>
      <w:r w:rsidRPr="001C4F45">
        <w:rPr>
          <w:rFonts w:ascii="黑体"/>
        </w:rPr>
        <w:fldChar w:fldCharType="end"/>
      </w:r>
      <w:bookmarkEnd w:id="15"/>
      <w:r>
        <w:rPr>
          <w:rFonts w:hint="eastAsia"/>
        </w:rPr>
        <w:t>实施</w:t>
      </w:r>
    </w:p>
    <w:p w:rsidR="001C4F45" w:rsidRDefault="00352B16" w:rsidP="001C4F45">
      <w:pPr>
        <w:pStyle w:val="afff8"/>
        <w:framePr w:wrap="around"/>
      </w:pPr>
      <w:r>
        <w:rPr>
          <w:noProof/>
        </w:rPr>
        <w:drawing>
          <wp:inline distT="0" distB="0" distL="0" distR="0">
            <wp:extent cx="5029200" cy="714375"/>
            <wp:effectExtent l="19050" t="0" r="0" b="0"/>
            <wp:docPr id="2" name="图片 2" descr="GBSendClea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GBSendClear"/>
                    <pic:cNvPicPr>
                      <a:picLocks noChangeAspect="1" noChangeArrowheads="1"/>
                    </pic:cNvPicPr>
                  </pic:nvPicPr>
                  <pic:blipFill>
                    <a:blip r:embed="rId9" cstate="print"/>
                    <a:srcRect/>
                    <a:stretch>
                      <a:fillRect/>
                    </a:stretch>
                  </pic:blipFill>
                  <pic:spPr bwMode="auto">
                    <a:xfrm>
                      <a:off x="0" y="0"/>
                      <a:ext cx="5029200" cy="714375"/>
                    </a:xfrm>
                    <a:prstGeom prst="rect">
                      <a:avLst/>
                    </a:prstGeom>
                    <a:noFill/>
                    <a:ln w="9525">
                      <a:noFill/>
                      <a:miter lim="800000"/>
                      <a:headEnd/>
                      <a:tailEnd/>
                    </a:ln>
                  </pic:spPr>
                </pic:pic>
              </a:graphicData>
            </a:graphic>
          </wp:inline>
        </w:drawing>
      </w:r>
    </w:p>
    <w:p w:rsidR="001C4F45" w:rsidRPr="001C4F45" w:rsidRDefault="001C4F45" w:rsidP="001C4F45">
      <w:pPr>
        <w:pStyle w:val="aff7"/>
        <w:sectPr w:rsidR="001C4F45" w:rsidRPr="001C4F45" w:rsidSect="001C4F45">
          <w:pgSz w:w="11906" w:h="16838" w:code="9"/>
          <w:pgMar w:top="567" w:right="850" w:bottom="1134" w:left="1418" w:header="0" w:footer="0" w:gutter="0"/>
          <w:pgNumType w:start="1"/>
          <w:cols w:space="425"/>
          <w:docGrid w:type="lines" w:linePitch="312"/>
        </w:sectPr>
      </w:pPr>
      <w:r>
        <w:pict>
          <v:line id="_x0000_s1035" style="position:absolute;left:0;text-align:left;z-index:251656704" from="-.05pt,184.25pt" to="481.85pt,184.25pt"/>
        </w:pict>
      </w:r>
    </w:p>
    <w:p w:rsidR="00D43BAE" w:rsidRDefault="00D43BAE" w:rsidP="00D43BAE">
      <w:pPr>
        <w:pStyle w:val="afffff0"/>
        <w:rPr>
          <w:rFonts w:hint="eastAsia"/>
        </w:rPr>
      </w:pPr>
      <w:r>
        <w:rPr>
          <w:rFonts w:hint="eastAsia"/>
        </w:rPr>
        <w:lastRenderedPageBreak/>
        <w:t>前</w:t>
      </w:r>
      <w:bookmarkStart w:id="16" w:name="BKQY"/>
      <w:r>
        <w:t> </w:t>
      </w:r>
      <w:r>
        <w:t> </w:t>
      </w:r>
      <w:r>
        <w:rPr>
          <w:rFonts w:hint="eastAsia"/>
        </w:rPr>
        <w:t>言</w:t>
      </w:r>
      <w:bookmarkEnd w:id="16"/>
    </w:p>
    <w:p w:rsidR="00D43BAE" w:rsidRDefault="00D43BAE" w:rsidP="00D43BAE">
      <w:pPr>
        <w:ind w:firstLine="435"/>
      </w:pPr>
      <w:r>
        <w:rPr>
          <w:rFonts w:hAnsi="宋体" w:hint="eastAsia"/>
        </w:rPr>
        <w:t>本标准按照</w:t>
      </w:r>
      <w:r>
        <w:rPr>
          <w:rFonts w:hAnsi="宋体"/>
        </w:rPr>
        <w:t xml:space="preserve"> GB/T 1.1-2009</w:t>
      </w:r>
      <w:r>
        <w:rPr>
          <w:rFonts w:hAnsi="宋体" w:hint="eastAsia"/>
        </w:rPr>
        <w:t>给出的规则起草</w:t>
      </w:r>
      <w:r>
        <w:rPr>
          <w:rFonts w:hint="eastAsia"/>
        </w:rPr>
        <w:t>。</w:t>
      </w:r>
    </w:p>
    <w:p w:rsidR="00D43BAE" w:rsidRPr="007C4B69" w:rsidRDefault="00D43BAE" w:rsidP="00D43BAE">
      <w:pPr>
        <w:ind w:firstLine="435"/>
        <w:rPr>
          <w:rFonts w:hAnsi="宋体"/>
          <w:bCs/>
        </w:rPr>
      </w:pPr>
      <w:r>
        <w:rPr>
          <w:rFonts w:hAnsi="宋体" w:hint="eastAsia"/>
          <w:bCs/>
        </w:rPr>
        <w:t>本标准非等效于</w:t>
      </w:r>
      <w:r w:rsidRPr="00A61E91">
        <w:rPr>
          <w:bCs/>
        </w:rPr>
        <w:t>AACC</w:t>
      </w:r>
      <w:r>
        <w:rPr>
          <w:bCs/>
        </w:rPr>
        <w:t xml:space="preserve"> </w:t>
      </w:r>
      <w:r w:rsidRPr="00A61E91">
        <w:rPr>
          <w:bCs/>
        </w:rPr>
        <w:t>32-06</w:t>
      </w:r>
      <w:r>
        <w:rPr>
          <w:rFonts w:hAnsi="宋体" w:hint="eastAsia"/>
          <w:bCs/>
        </w:rPr>
        <w:t>《总膳食纤维—快速重量法》。</w:t>
      </w:r>
    </w:p>
    <w:p w:rsidR="00D43BAE" w:rsidRDefault="00D43BAE" w:rsidP="00D43BAE">
      <w:pPr>
        <w:spacing w:line="20" w:lineRule="atLeast"/>
        <w:ind w:firstLineChars="200" w:firstLine="420"/>
        <w:rPr>
          <w:bCs/>
        </w:rPr>
      </w:pPr>
      <w:r>
        <w:rPr>
          <w:rFonts w:hAnsi="宋体" w:hint="eastAsia"/>
          <w:bCs/>
        </w:rPr>
        <w:t>本标准由国家粮食局提出。</w:t>
      </w:r>
    </w:p>
    <w:p w:rsidR="00D43BAE" w:rsidRDefault="00D43BAE" w:rsidP="00D43BAE">
      <w:pPr>
        <w:ind w:firstLine="435"/>
      </w:pPr>
      <w:r>
        <w:rPr>
          <w:rFonts w:hAnsi="宋体" w:hint="eastAsia"/>
          <w:bCs/>
        </w:rPr>
        <w:t>本标准由全国粮油标准化技术委员会归口。</w:t>
      </w:r>
    </w:p>
    <w:p w:rsidR="00D43BAE" w:rsidRDefault="00D43BAE" w:rsidP="00D43BAE">
      <w:pPr>
        <w:pStyle w:val="aff7"/>
        <w:rPr>
          <w:rFonts w:ascii="Times New Roman"/>
        </w:rPr>
      </w:pPr>
      <w:r>
        <w:rPr>
          <w:rFonts w:ascii="Times New Roman" w:hAnsi="宋体" w:hint="eastAsia"/>
        </w:rPr>
        <w:t>本标准起草单位：</w:t>
      </w:r>
      <w:r>
        <w:rPr>
          <w:rFonts w:ascii="Times New Roman" w:hAnsi="宋体" w:hint="eastAsia"/>
          <w:bCs/>
        </w:rPr>
        <w:t>农业部谷物及制品质量监督检验测试中心（哈尔滨）。</w:t>
      </w:r>
    </w:p>
    <w:p w:rsidR="00D43BAE" w:rsidRDefault="00D43BAE" w:rsidP="00D43BAE">
      <w:pPr>
        <w:pStyle w:val="aff7"/>
        <w:rPr>
          <w:rFonts w:ascii="Times New Roman" w:hAnsi="宋体"/>
          <w:bCs/>
        </w:rPr>
      </w:pPr>
      <w:r>
        <w:rPr>
          <w:rFonts w:ascii="Times New Roman" w:hAnsi="宋体" w:hint="eastAsia"/>
        </w:rPr>
        <w:t>本标准主要起草人：单宏、</w:t>
      </w:r>
      <w:r>
        <w:rPr>
          <w:rFonts w:ascii="Times New Roman" w:hAnsi="宋体" w:hint="eastAsia"/>
          <w:bCs/>
        </w:rPr>
        <w:t>苏萍、杜英秋、马永华、陈国友、程爱华、王乐凯。</w:t>
      </w:r>
    </w:p>
    <w:p w:rsidR="00D43BAE" w:rsidRPr="00D43BAE" w:rsidRDefault="00D43BAE" w:rsidP="00D43BAE">
      <w:pPr>
        <w:pStyle w:val="aff7"/>
        <w:rPr>
          <w:rFonts w:hint="eastAsia"/>
        </w:rPr>
      </w:pPr>
      <w:r>
        <w:rPr>
          <w:rFonts w:hint="eastAsia"/>
        </w:rPr>
        <w:t>本标准为首次发布。</w:t>
      </w:r>
    </w:p>
    <w:p w:rsidR="00D43BAE" w:rsidRPr="00D43BAE" w:rsidRDefault="00D43BAE" w:rsidP="00D43BAE">
      <w:pPr>
        <w:pStyle w:val="aff7"/>
        <w:sectPr w:rsidR="00D43BAE" w:rsidRPr="00D43BAE" w:rsidSect="00D43BAE">
          <w:headerReference w:type="default" r:id="rId10"/>
          <w:footerReference w:type="default" r:id="rId11"/>
          <w:pgSz w:w="11906" w:h="16838" w:code="9"/>
          <w:pgMar w:top="567" w:right="1134" w:bottom="1134" w:left="1418" w:header="1418" w:footer="1134" w:gutter="0"/>
          <w:pgNumType w:fmt="upperRoman" w:start="1"/>
          <w:cols w:space="425"/>
          <w:formProt w:val="0"/>
          <w:docGrid w:type="lines" w:linePitch="312"/>
        </w:sectPr>
      </w:pPr>
    </w:p>
    <w:p w:rsidR="00F34B99" w:rsidRDefault="00D43BAE" w:rsidP="00F34B99">
      <w:pPr>
        <w:pStyle w:val="aff"/>
        <w:rPr>
          <w:rFonts w:hint="eastAsia"/>
        </w:rPr>
      </w:pPr>
      <w:r>
        <w:rPr>
          <w:rFonts w:hint="eastAsia"/>
        </w:rPr>
        <w:lastRenderedPageBreak/>
        <w:t>谷物及制品可溶性膳食纤维的测定</w:t>
      </w:r>
      <w:r>
        <w:br/>
      </w:r>
      <w:r>
        <w:rPr>
          <w:rFonts w:hint="eastAsia"/>
        </w:rPr>
        <w:t>酶重量法</w:t>
      </w:r>
    </w:p>
    <w:p w:rsidR="00F34B99" w:rsidRDefault="00F34B99" w:rsidP="000C6B05">
      <w:pPr>
        <w:pStyle w:val="a5"/>
        <w:rPr>
          <w:rFonts w:hint="eastAsia"/>
        </w:rPr>
      </w:pPr>
      <w:r>
        <w:rPr>
          <w:rFonts w:hint="eastAsia"/>
        </w:rPr>
        <w:t>范围</w:t>
      </w:r>
    </w:p>
    <w:p w:rsidR="00F34B99" w:rsidRDefault="00D43BAE" w:rsidP="00F34B99">
      <w:pPr>
        <w:pStyle w:val="aff7"/>
        <w:rPr>
          <w:rFonts w:hint="eastAsia"/>
        </w:rPr>
      </w:pPr>
      <w:r w:rsidRPr="0078707E">
        <w:rPr>
          <w:rFonts w:hint="eastAsia"/>
        </w:rPr>
        <w:t>本标准规定了</w:t>
      </w:r>
      <w:r w:rsidRPr="0078707E">
        <w:rPr>
          <w:rFonts w:hAnsi="宋体" w:hint="eastAsia"/>
        </w:rPr>
        <w:t>酶重量法</w:t>
      </w:r>
      <w:r w:rsidRPr="0078707E">
        <w:rPr>
          <w:rFonts w:hint="eastAsia"/>
        </w:rPr>
        <w:t>测定谷物及其制品中</w:t>
      </w:r>
      <w:r w:rsidRPr="0078707E">
        <w:rPr>
          <w:rFonts w:hAnsi="宋体" w:hint="eastAsia"/>
        </w:rPr>
        <w:t>可溶性膳食纤维</w:t>
      </w:r>
      <w:r w:rsidRPr="0078707E">
        <w:rPr>
          <w:rFonts w:hint="eastAsia"/>
        </w:rPr>
        <w:t>的测定。</w:t>
      </w:r>
    </w:p>
    <w:p w:rsidR="00D43BAE" w:rsidRPr="00D43BAE" w:rsidRDefault="00D43BAE" w:rsidP="00F34B99">
      <w:pPr>
        <w:pStyle w:val="aff7"/>
        <w:rPr>
          <w:rFonts w:hint="eastAsia"/>
        </w:rPr>
      </w:pPr>
      <w:r>
        <w:rPr>
          <w:rFonts w:hAnsi="宋体" w:hint="eastAsia"/>
        </w:rPr>
        <w:t>本标准适用于谷物及其制品中可溶性膳食纤维的的测定。</w:t>
      </w:r>
    </w:p>
    <w:p w:rsidR="00F34B99" w:rsidRDefault="00F34B99" w:rsidP="00F34B99">
      <w:pPr>
        <w:pStyle w:val="a5"/>
        <w:rPr>
          <w:rFonts w:hint="eastAsia"/>
        </w:rPr>
      </w:pPr>
      <w:r>
        <w:rPr>
          <w:rFonts w:hint="eastAsia"/>
        </w:rPr>
        <w:t>规范性引用文件</w:t>
      </w:r>
    </w:p>
    <w:p w:rsidR="00F34B99" w:rsidRDefault="00F34B99" w:rsidP="00F34B99">
      <w:pPr>
        <w:pStyle w:val="aff7"/>
        <w:rPr>
          <w:rFonts w:hint="eastAsia"/>
        </w:rPr>
      </w:pPr>
      <w:r>
        <w:rPr>
          <w:rFonts w:hint="eastAsia"/>
        </w:rPr>
        <w:t>下列文件对于本文件的应用是必不可少的。凡是注日期的引用文件，仅所注日期的版本适用于本文件。凡是不注日期的引用文件，其最新版本（包括所有的修改单）适用于本文件。</w:t>
      </w:r>
    </w:p>
    <w:p w:rsidR="00F34B99" w:rsidRDefault="00D43BAE" w:rsidP="00F34B99">
      <w:pPr>
        <w:pStyle w:val="aff7"/>
        <w:rPr>
          <w:rFonts w:hint="eastAsia"/>
        </w:rPr>
      </w:pPr>
      <w:r w:rsidRPr="00987BB9">
        <w:t xml:space="preserve">GB/T 6682 </w:t>
      </w:r>
      <w:r w:rsidRPr="00987BB9">
        <w:rPr>
          <w:rFonts w:hint="eastAsia"/>
        </w:rPr>
        <w:t>分析实验室用水规格和试验方法（</w:t>
      </w:r>
      <w:r w:rsidRPr="00987BB9">
        <w:t>ISO 3696</w:t>
      </w:r>
      <w:r w:rsidRPr="00987BB9">
        <w:rPr>
          <w:rFonts w:hint="eastAsia"/>
        </w:rPr>
        <w:t>：</w:t>
      </w:r>
      <w:r w:rsidRPr="00987BB9">
        <w:t>1987</w:t>
      </w:r>
      <w:r w:rsidRPr="00987BB9">
        <w:rPr>
          <w:rFonts w:hint="eastAsia"/>
        </w:rPr>
        <w:t>，</w:t>
      </w:r>
      <w:r w:rsidRPr="00987BB9">
        <w:t>MOD</w:t>
      </w:r>
      <w:r w:rsidRPr="00987BB9">
        <w:rPr>
          <w:rFonts w:hint="eastAsia"/>
        </w:rPr>
        <w:t>）</w:t>
      </w:r>
    </w:p>
    <w:p w:rsidR="001C4F45" w:rsidRDefault="00D43BAE" w:rsidP="00D43BAE">
      <w:pPr>
        <w:pStyle w:val="a5"/>
        <w:rPr>
          <w:rFonts w:hint="eastAsia"/>
        </w:rPr>
      </w:pPr>
      <w:r>
        <w:rPr>
          <w:rFonts w:hint="eastAsia"/>
        </w:rPr>
        <w:t>原理</w:t>
      </w:r>
    </w:p>
    <w:p w:rsidR="00D43BAE" w:rsidRDefault="00D43BAE" w:rsidP="00D43BAE">
      <w:pPr>
        <w:pStyle w:val="aff7"/>
        <w:rPr>
          <w:rFonts w:hint="eastAsia"/>
        </w:rPr>
      </w:pPr>
      <w:r w:rsidRPr="00F60775">
        <w:rPr>
          <w:rFonts w:hint="eastAsia"/>
        </w:rPr>
        <w:t>谷物及制品</w:t>
      </w:r>
      <w:r>
        <w:rPr>
          <w:rFonts w:hint="eastAsia"/>
        </w:rPr>
        <w:t>试样在缓冲溶液及高温高压作用下水解，</w:t>
      </w:r>
      <w:r w:rsidRPr="005F1B73">
        <w:rPr>
          <w:rFonts w:cs="Arial" w:hint="eastAsia"/>
          <w:color w:val="000000"/>
          <w:szCs w:val="21"/>
        </w:rPr>
        <w:t>通过用热稳定的</w:t>
      </w:r>
      <w:r w:rsidRPr="002D3C31">
        <w:t>α</w:t>
      </w:r>
      <w:r w:rsidRPr="00E11539">
        <w:t>-</w:t>
      </w:r>
      <w:r w:rsidRPr="00E11539">
        <w:rPr>
          <w:rFonts w:hint="eastAsia"/>
        </w:rPr>
        <w:t>淀粉酶</w:t>
      </w:r>
      <w:r w:rsidRPr="005F1B73">
        <w:rPr>
          <w:rFonts w:cs="Arial" w:hint="eastAsia"/>
          <w:color w:val="000000"/>
          <w:szCs w:val="21"/>
        </w:rPr>
        <w:t>使样品凝胶，</w:t>
      </w:r>
      <w:r>
        <w:rPr>
          <w:rFonts w:hint="eastAsia"/>
        </w:rPr>
        <w:t>过滤，</w:t>
      </w:r>
      <w:r>
        <w:rPr>
          <w:rFonts w:cs="Arial" w:hint="eastAsia"/>
          <w:color w:val="000000"/>
          <w:szCs w:val="21"/>
        </w:rPr>
        <w:t>再</w:t>
      </w:r>
      <w:r w:rsidRPr="005F1B73">
        <w:rPr>
          <w:rFonts w:cs="Arial" w:hint="eastAsia"/>
          <w:color w:val="000000"/>
          <w:szCs w:val="21"/>
        </w:rPr>
        <w:t>通过蛋白酶和</w:t>
      </w:r>
      <w:r>
        <w:rPr>
          <w:rFonts w:cs="Arial" w:hint="eastAsia"/>
          <w:color w:val="000000"/>
          <w:szCs w:val="21"/>
        </w:rPr>
        <w:t>糖化</w:t>
      </w:r>
      <w:r w:rsidRPr="005F1B73">
        <w:rPr>
          <w:rFonts w:cs="Arial" w:hint="eastAsia"/>
          <w:color w:val="000000"/>
          <w:szCs w:val="21"/>
        </w:rPr>
        <w:t>酶对样品进行消化</w:t>
      </w:r>
      <w:r>
        <w:rPr>
          <w:rFonts w:cs="Arial" w:hint="eastAsia"/>
          <w:color w:val="000000"/>
          <w:szCs w:val="21"/>
        </w:rPr>
        <w:t>，</w:t>
      </w:r>
      <w:r w:rsidRPr="005F1B73">
        <w:rPr>
          <w:rFonts w:cs="Arial" w:hint="eastAsia"/>
          <w:color w:val="000000"/>
          <w:szCs w:val="21"/>
        </w:rPr>
        <w:t>去除蛋白质和淀粉，</w:t>
      </w:r>
      <w:r w:rsidRPr="008248B5">
        <w:rPr>
          <w:rFonts w:hAnsi="宋体" w:hint="eastAsia"/>
        </w:rPr>
        <w:t>以</w:t>
      </w:r>
      <w:r w:rsidRPr="008248B5">
        <w:rPr>
          <w:rFonts w:hAnsi="宋体" w:cs="Arial" w:hint="eastAsia"/>
          <w:color w:val="000000"/>
          <w:szCs w:val="21"/>
        </w:rPr>
        <w:t>不能消化的残渣（</w:t>
      </w:r>
      <w:r w:rsidRPr="008248B5">
        <w:rPr>
          <w:rFonts w:hAnsi="宋体" w:hint="eastAsia"/>
        </w:rPr>
        <w:t>可溶性膳食纤维）计重</w:t>
      </w:r>
      <w:r>
        <w:rPr>
          <w:rFonts w:hAnsi="宋体" w:hint="eastAsia"/>
        </w:rPr>
        <w:t>，</w:t>
      </w:r>
      <w:r>
        <w:rPr>
          <w:rFonts w:cs="Arial" w:hint="eastAsia"/>
          <w:color w:val="000000"/>
          <w:szCs w:val="21"/>
        </w:rPr>
        <w:t>除去灰分</w:t>
      </w:r>
      <w:r w:rsidRPr="00E11539">
        <w:rPr>
          <w:rFonts w:cs="Arial" w:hint="eastAsia"/>
          <w:color w:val="000000"/>
          <w:szCs w:val="21"/>
        </w:rPr>
        <w:t>为</w:t>
      </w:r>
      <w:r>
        <w:rPr>
          <w:rFonts w:hint="eastAsia"/>
        </w:rPr>
        <w:t>可溶性膳食纤维。</w:t>
      </w:r>
    </w:p>
    <w:p w:rsidR="00D43BAE" w:rsidRDefault="00D43BAE" w:rsidP="00D43BAE">
      <w:pPr>
        <w:pStyle w:val="a5"/>
        <w:rPr>
          <w:rFonts w:ascii="宋体" w:eastAsia="宋体" w:hAnsi="宋体" w:hint="eastAsia"/>
        </w:rPr>
      </w:pPr>
      <w:r w:rsidRPr="001B6848">
        <w:rPr>
          <w:rFonts w:ascii="宋体" w:eastAsia="宋体" w:hAnsi="宋体" w:hint="eastAsia"/>
        </w:rPr>
        <w:t>试剂和材料</w:t>
      </w:r>
    </w:p>
    <w:p w:rsidR="00D43BAE" w:rsidRDefault="00D43BAE" w:rsidP="00D43BAE">
      <w:pPr>
        <w:pStyle w:val="aff7"/>
        <w:rPr>
          <w:rFonts w:hint="eastAsia"/>
          <w:bCs/>
        </w:rPr>
      </w:pPr>
      <w:r>
        <w:rPr>
          <w:rFonts w:hAnsi="宋体" w:hint="eastAsia"/>
        </w:rPr>
        <w:t>除另有说明外，所用试剂应为分析纯，实验用水应符合</w:t>
      </w:r>
      <w:r>
        <w:rPr>
          <w:bCs/>
        </w:rPr>
        <w:t>GB/T 6682</w:t>
      </w:r>
      <w:r>
        <w:rPr>
          <w:rFonts w:hint="eastAsia"/>
          <w:bCs/>
        </w:rPr>
        <w:t>中二级水的规定。</w:t>
      </w:r>
    </w:p>
    <w:p w:rsidR="00D43BAE" w:rsidRPr="00352B16" w:rsidRDefault="00D43BAE" w:rsidP="00D43BAE">
      <w:pPr>
        <w:pStyle w:val="a6"/>
        <w:rPr>
          <w:rFonts w:asciiTheme="minorEastAsia" w:eastAsiaTheme="minorEastAsia" w:hAnsiTheme="minorEastAsia" w:hint="eastAsia"/>
          <w:bCs/>
        </w:rPr>
      </w:pPr>
      <w:r w:rsidRPr="00352B16">
        <w:rPr>
          <w:rFonts w:asciiTheme="minorEastAsia" w:eastAsiaTheme="minorEastAsia" w:hAnsiTheme="minorEastAsia" w:hint="eastAsia"/>
          <w:szCs w:val="20"/>
        </w:rPr>
        <w:t>无水乙酸钠</w:t>
      </w:r>
      <w:r w:rsidRPr="00352B16">
        <w:rPr>
          <w:rFonts w:asciiTheme="minorEastAsia" w:eastAsiaTheme="minorEastAsia" w:hAnsiTheme="minorEastAsia" w:hint="eastAsia"/>
          <w:bCs/>
        </w:rPr>
        <w:t>（</w:t>
      </w:r>
      <w:r w:rsidRPr="00352B16">
        <w:rPr>
          <w:rFonts w:asciiTheme="minorEastAsia" w:eastAsiaTheme="minorEastAsia" w:hAnsiTheme="minorEastAsia"/>
          <w:bCs/>
        </w:rPr>
        <w:t>CH</w:t>
      </w:r>
      <w:r w:rsidRPr="00352B16">
        <w:rPr>
          <w:rFonts w:asciiTheme="minorEastAsia" w:eastAsiaTheme="minorEastAsia" w:hAnsiTheme="minorEastAsia"/>
          <w:bCs/>
          <w:vertAlign w:val="subscript"/>
        </w:rPr>
        <w:t>3</w:t>
      </w:r>
      <w:r w:rsidRPr="00352B16">
        <w:rPr>
          <w:rFonts w:asciiTheme="minorEastAsia" w:eastAsiaTheme="minorEastAsia" w:hAnsiTheme="minorEastAsia"/>
          <w:bCs/>
        </w:rPr>
        <w:t>CO</w:t>
      </w:r>
      <w:r w:rsidRPr="00352B16">
        <w:rPr>
          <w:rFonts w:asciiTheme="minorEastAsia" w:eastAsiaTheme="minorEastAsia" w:hAnsiTheme="minorEastAsia"/>
          <w:bCs/>
          <w:vertAlign w:val="subscript"/>
        </w:rPr>
        <w:t>2</w:t>
      </w:r>
      <w:r w:rsidRPr="00352B16">
        <w:rPr>
          <w:rFonts w:asciiTheme="minorEastAsia" w:eastAsiaTheme="minorEastAsia" w:hAnsiTheme="minorEastAsia"/>
          <w:bCs/>
        </w:rPr>
        <w:t>Na</w:t>
      </w:r>
      <w:r w:rsidRPr="00352B16">
        <w:rPr>
          <w:rFonts w:asciiTheme="minorEastAsia" w:eastAsiaTheme="minorEastAsia" w:hAnsiTheme="minorEastAsia" w:hint="eastAsia"/>
          <w:bCs/>
        </w:rPr>
        <w:t>）</w:t>
      </w:r>
    </w:p>
    <w:p w:rsidR="00D43BAE" w:rsidRPr="00352B16" w:rsidRDefault="00D43BAE" w:rsidP="00D43BAE">
      <w:pPr>
        <w:pStyle w:val="a6"/>
        <w:rPr>
          <w:rFonts w:asciiTheme="minorEastAsia" w:eastAsiaTheme="minorEastAsia" w:hAnsiTheme="minorEastAsia" w:hint="eastAsia"/>
        </w:rPr>
      </w:pPr>
      <w:r w:rsidRPr="00352B16">
        <w:rPr>
          <w:rFonts w:asciiTheme="minorEastAsia" w:eastAsiaTheme="minorEastAsia" w:hAnsiTheme="minorEastAsia" w:hint="eastAsia"/>
        </w:rPr>
        <w:t>无水磷酸氢二钠</w:t>
      </w:r>
      <w:r w:rsidRPr="00352B16">
        <w:rPr>
          <w:rFonts w:asciiTheme="minorEastAsia" w:eastAsiaTheme="minorEastAsia" w:hAnsiTheme="minorEastAsia"/>
        </w:rPr>
        <w:t>(Na</w:t>
      </w:r>
      <w:r w:rsidRPr="00352B16">
        <w:rPr>
          <w:rFonts w:asciiTheme="minorEastAsia" w:eastAsiaTheme="minorEastAsia" w:hAnsiTheme="minorEastAsia"/>
          <w:vertAlign w:val="subscript"/>
        </w:rPr>
        <w:t>2</w:t>
      </w:r>
      <w:r w:rsidRPr="00352B16">
        <w:rPr>
          <w:rFonts w:asciiTheme="minorEastAsia" w:eastAsiaTheme="minorEastAsia" w:hAnsiTheme="minorEastAsia"/>
        </w:rPr>
        <w:t>HPO</w:t>
      </w:r>
      <w:r w:rsidRPr="00352B16">
        <w:rPr>
          <w:rFonts w:asciiTheme="minorEastAsia" w:eastAsiaTheme="minorEastAsia" w:hAnsiTheme="minorEastAsia"/>
          <w:vertAlign w:val="subscript"/>
        </w:rPr>
        <w:t>4</w:t>
      </w:r>
      <w:r w:rsidRPr="00352B16">
        <w:rPr>
          <w:rFonts w:asciiTheme="minorEastAsia" w:eastAsiaTheme="minorEastAsia" w:hAnsiTheme="minorEastAsia"/>
        </w:rPr>
        <w:t>)</w:t>
      </w:r>
    </w:p>
    <w:p w:rsidR="00D43BAE" w:rsidRPr="00352B16" w:rsidRDefault="00D43BAE" w:rsidP="00D43BAE">
      <w:pPr>
        <w:pStyle w:val="a6"/>
        <w:rPr>
          <w:rFonts w:asciiTheme="minorEastAsia" w:eastAsiaTheme="minorEastAsia" w:hAnsiTheme="minorEastAsia" w:hint="eastAsia"/>
        </w:rPr>
      </w:pPr>
      <w:r w:rsidRPr="00352B16">
        <w:rPr>
          <w:rFonts w:asciiTheme="minorEastAsia" w:eastAsiaTheme="minorEastAsia" w:hAnsiTheme="minorEastAsia" w:hint="eastAsia"/>
        </w:rPr>
        <w:t>磷酸二氢钠（</w:t>
      </w:r>
      <w:r w:rsidRPr="00352B16">
        <w:rPr>
          <w:rFonts w:asciiTheme="minorEastAsia" w:eastAsiaTheme="minorEastAsia" w:hAnsiTheme="minorEastAsia"/>
        </w:rPr>
        <w:t>NaH</w:t>
      </w:r>
      <w:r w:rsidRPr="00352B16">
        <w:rPr>
          <w:rFonts w:asciiTheme="minorEastAsia" w:eastAsiaTheme="minorEastAsia" w:hAnsiTheme="minorEastAsia"/>
          <w:vertAlign w:val="subscript"/>
        </w:rPr>
        <w:t>2</w:t>
      </w:r>
      <w:r w:rsidRPr="00352B16">
        <w:rPr>
          <w:rFonts w:asciiTheme="minorEastAsia" w:eastAsiaTheme="minorEastAsia" w:hAnsiTheme="minorEastAsia"/>
        </w:rPr>
        <w:t>PO</w:t>
      </w:r>
      <w:r w:rsidRPr="00352B16">
        <w:rPr>
          <w:rFonts w:asciiTheme="minorEastAsia" w:eastAsiaTheme="minorEastAsia" w:hAnsiTheme="minorEastAsia"/>
          <w:vertAlign w:val="subscript"/>
        </w:rPr>
        <w:t>4</w:t>
      </w:r>
      <w:r w:rsidRPr="00352B16">
        <w:rPr>
          <w:rFonts w:asciiTheme="minorEastAsia" w:eastAsiaTheme="minorEastAsia" w:hAnsiTheme="minorEastAsia" w:hint="eastAsia"/>
        </w:rPr>
        <w:t>·</w:t>
      </w:r>
      <w:r w:rsidRPr="00352B16">
        <w:rPr>
          <w:rFonts w:asciiTheme="minorEastAsia" w:eastAsiaTheme="minorEastAsia" w:hAnsiTheme="minorEastAsia"/>
        </w:rPr>
        <w:t xml:space="preserve"> H</w:t>
      </w:r>
      <w:r w:rsidRPr="00352B16">
        <w:rPr>
          <w:rFonts w:asciiTheme="minorEastAsia" w:eastAsiaTheme="minorEastAsia" w:hAnsiTheme="minorEastAsia"/>
          <w:vertAlign w:val="subscript"/>
        </w:rPr>
        <w:t>2</w:t>
      </w:r>
      <w:r w:rsidRPr="00352B16">
        <w:rPr>
          <w:rFonts w:asciiTheme="minorEastAsia" w:eastAsiaTheme="minorEastAsia" w:hAnsiTheme="minorEastAsia"/>
        </w:rPr>
        <w:t>O</w:t>
      </w:r>
      <w:r w:rsidRPr="00352B16">
        <w:rPr>
          <w:rFonts w:asciiTheme="minorEastAsia" w:eastAsiaTheme="minorEastAsia" w:hAnsiTheme="minorEastAsia" w:hint="eastAsia"/>
        </w:rPr>
        <w:t>）</w:t>
      </w:r>
    </w:p>
    <w:p w:rsidR="00D43BAE" w:rsidRPr="00352B16" w:rsidRDefault="00D43BAE" w:rsidP="00D43BAE">
      <w:pPr>
        <w:pStyle w:val="a6"/>
        <w:rPr>
          <w:rFonts w:asciiTheme="minorEastAsia" w:eastAsiaTheme="minorEastAsia" w:hAnsiTheme="minorEastAsia" w:hint="eastAsia"/>
        </w:rPr>
      </w:pPr>
      <w:r w:rsidRPr="00352B16">
        <w:rPr>
          <w:rFonts w:asciiTheme="minorEastAsia" w:eastAsiaTheme="minorEastAsia" w:hAnsiTheme="minorEastAsia" w:hint="eastAsia"/>
          <w:szCs w:val="20"/>
        </w:rPr>
        <w:t>乙酸</w:t>
      </w:r>
      <w:r w:rsidRPr="00352B16">
        <w:rPr>
          <w:rFonts w:asciiTheme="minorEastAsia" w:eastAsiaTheme="minorEastAsia" w:hAnsiTheme="minorEastAsia" w:hint="eastAsia"/>
        </w:rPr>
        <w:t>（</w:t>
      </w:r>
      <w:r w:rsidRPr="00352B16">
        <w:rPr>
          <w:rFonts w:asciiTheme="minorEastAsia" w:eastAsiaTheme="minorEastAsia" w:hAnsiTheme="minorEastAsia"/>
          <w:bCs/>
        </w:rPr>
        <w:t>CH</w:t>
      </w:r>
      <w:r w:rsidRPr="00352B16">
        <w:rPr>
          <w:rFonts w:asciiTheme="minorEastAsia" w:eastAsiaTheme="minorEastAsia" w:hAnsiTheme="minorEastAsia"/>
          <w:bCs/>
          <w:vertAlign w:val="subscript"/>
        </w:rPr>
        <w:t>3</w:t>
      </w:r>
      <w:r w:rsidRPr="00352B16">
        <w:rPr>
          <w:rFonts w:asciiTheme="minorEastAsia" w:eastAsiaTheme="minorEastAsia" w:hAnsiTheme="minorEastAsia"/>
          <w:bCs/>
        </w:rPr>
        <w:t>CO</w:t>
      </w:r>
      <w:r w:rsidRPr="00352B16">
        <w:rPr>
          <w:rFonts w:asciiTheme="minorEastAsia" w:eastAsiaTheme="minorEastAsia" w:hAnsiTheme="minorEastAsia"/>
          <w:bCs/>
          <w:vertAlign w:val="subscript"/>
        </w:rPr>
        <w:t>2</w:t>
      </w:r>
      <w:r w:rsidRPr="00352B16">
        <w:rPr>
          <w:rFonts w:asciiTheme="minorEastAsia" w:eastAsiaTheme="minorEastAsia" w:hAnsiTheme="minorEastAsia"/>
        </w:rPr>
        <w:t>H</w:t>
      </w:r>
      <w:r w:rsidRPr="00352B16">
        <w:rPr>
          <w:rFonts w:asciiTheme="minorEastAsia" w:eastAsiaTheme="minorEastAsia" w:hAnsiTheme="minorEastAsia"/>
          <w:vertAlign w:val="subscript"/>
        </w:rPr>
        <w:t>2</w:t>
      </w:r>
      <w:r w:rsidRPr="00352B16">
        <w:rPr>
          <w:rFonts w:asciiTheme="minorEastAsia" w:eastAsiaTheme="minorEastAsia" w:hAnsiTheme="minorEastAsia" w:hint="eastAsia"/>
        </w:rPr>
        <w:t>）</w:t>
      </w:r>
    </w:p>
    <w:p w:rsidR="00D43BAE" w:rsidRPr="00352B16" w:rsidRDefault="00D43BAE" w:rsidP="00D43BAE">
      <w:pPr>
        <w:pStyle w:val="a6"/>
        <w:rPr>
          <w:rFonts w:asciiTheme="minorEastAsia" w:eastAsiaTheme="minorEastAsia" w:hAnsiTheme="minorEastAsia" w:hint="eastAsia"/>
        </w:rPr>
      </w:pPr>
      <w:r w:rsidRPr="00352B16">
        <w:rPr>
          <w:rFonts w:asciiTheme="minorEastAsia" w:eastAsiaTheme="minorEastAsia" w:hAnsiTheme="minorEastAsia" w:hint="eastAsia"/>
          <w:color w:val="000000"/>
        </w:rPr>
        <w:t>无水乙醇（</w:t>
      </w:r>
      <w:r w:rsidRPr="00352B16">
        <w:rPr>
          <w:rFonts w:asciiTheme="minorEastAsia" w:eastAsiaTheme="minorEastAsia" w:hAnsiTheme="minorEastAsia"/>
          <w:bCs/>
        </w:rPr>
        <w:t>CH</w:t>
      </w:r>
      <w:r w:rsidRPr="00352B16">
        <w:rPr>
          <w:rFonts w:asciiTheme="minorEastAsia" w:eastAsiaTheme="minorEastAsia" w:hAnsiTheme="minorEastAsia"/>
          <w:bCs/>
          <w:vertAlign w:val="subscript"/>
        </w:rPr>
        <w:t>3</w:t>
      </w:r>
      <w:r w:rsidRPr="00352B16">
        <w:rPr>
          <w:rFonts w:asciiTheme="minorEastAsia" w:eastAsiaTheme="minorEastAsia" w:hAnsiTheme="minorEastAsia"/>
          <w:bCs/>
        </w:rPr>
        <w:t>C</w:t>
      </w:r>
      <w:r w:rsidRPr="00352B16">
        <w:rPr>
          <w:rFonts w:asciiTheme="minorEastAsia" w:eastAsiaTheme="minorEastAsia" w:hAnsiTheme="minorEastAsia"/>
        </w:rPr>
        <w:t>H</w:t>
      </w:r>
      <w:r w:rsidRPr="00352B16">
        <w:rPr>
          <w:rFonts w:asciiTheme="minorEastAsia" w:eastAsiaTheme="minorEastAsia" w:hAnsiTheme="minorEastAsia"/>
          <w:vertAlign w:val="subscript"/>
        </w:rPr>
        <w:t>2</w:t>
      </w:r>
      <w:r w:rsidRPr="00352B16">
        <w:rPr>
          <w:rFonts w:asciiTheme="minorEastAsia" w:eastAsiaTheme="minorEastAsia" w:hAnsiTheme="minorEastAsia"/>
        </w:rPr>
        <w:t>OH</w:t>
      </w:r>
      <w:r w:rsidRPr="00352B16">
        <w:rPr>
          <w:rFonts w:asciiTheme="minorEastAsia" w:eastAsiaTheme="minorEastAsia" w:hAnsiTheme="minorEastAsia" w:hint="eastAsia"/>
        </w:rPr>
        <w:t>）</w:t>
      </w:r>
    </w:p>
    <w:p w:rsidR="00D43BAE" w:rsidRPr="00352B16" w:rsidRDefault="00D43BAE" w:rsidP="00D43BAE">
      <w:pPr>
        <w:pStyle w:val="a6"/>
        <w:rPr>
          <w:rFonts w:asciiTheme="minorEastAsia" w:eastAsiaTheme="minorEastAsia" w:hAnsiTheme="minorEastAsia" w:hint="eastAsia"/>
          <w:color w:val="000000"/>
        </w:rPr>
      </w:pPr>
      <w:r w:rsidRPr="00352B16">
        <w:rPr>
          <w:rFonts w:asciiTheme="minorEastAsia" w:eastAsiaTheme="minorEastAsia" w:hAnsiTheme="minorEastAsia" w:hint="eastAsia"/>
          <w:color w:val="000000"/>
        </w:rPr>
        <w:t>丙酮（</w:t>
      </w:r>
      <w:r w:rsidRPr="00352B16">
        <w:rPr>
          <w:rFonts w:asciiTheme="minorEastAsia" w:eastAsiaTheme="minorEastAsia" w:hAnsiTheme="minorEastAsia"/>
          <w:bCs/>
        </w:rPr>
        <w:t>CH</w:t>
      </w:r>
      <w:r w:rsidRPr="00352B16">
        <w:rPr>
          <w:rFonts w:asciiTheme="minorEastAsia" w:eastAsiaTheme="minorEastAsia" w:hAnsiTheme="minorEastAsia"/>
          <w:bCs/>
          <w:vertAlign w:val="subscript"/>
        </w:rPr>
        <w:t>3</w:t>
      </w:r>
      <w:r w:rsidRPr="00352B16">
        <w:rPr>
          <w:rFonts w:asciiTheme="minorEastAsia" w:eastAsiaTheme="minorEastAsia" w:hAnsiTheme="minorEastAsia"/>
          <w:bCs/>
        </w:rPr>
        <w:t>COC</w:t>
      </w:r>
      <w:r w:rsidRPr="00352B16">
        <w:rPr>
          <w:rFonts w:asciiTheme="minorEastAsia" w:eastAsiaTheme="minorEastAsia" w:hAnsiTheme="minorEastAsia"/>
        </w:rPr>
        <w:t>H</w:t>
      </w:r>
      <w:r w:rsidRPr="00352B16">
        <w:rPr>
          <w:rFonts w:asciiTheme="minorEastAsia" w:eastAsiaTheme="minorEastAsia" w:hAnsiTheme="minorEastAsia"/>
          <w:vertAlign w:val="subscript"/>
        </w:rPr>
        <w:t>3</w:t>
      </w:r>
      <w:r w:rsidRPr="00352B16">
        <w:rPr>
          <w:rFonts w:asciiTheme="minorEastAsia" w:eastAsiaTheme="minorEastAsia" w:hAnsiTheme="minorEastAsia" w:hint="eastAsia"/>
          <w:color w:val="000000"/>
        </w:rPr>
        <w:t>）</w:t>
      </w:r>
    </w:p>
    <w:p w:rsidR="00D43BAE" w:rsidRPr="00352B16" w:rsidRDefault="00D43BAE" w:rsidP="00D43BAE">
      <w:pPr>
        <w:pStyle w:val="a6"/>
        <w:rPr>
          <w:rFonts w:asciiTheme="minorEastAsia" w:eastAsiaTheme="minorEastAsia" w:hAnsiTheme="minorEastAsia" w:hint="eastAsia"/>
          <w:color w:val="000000"/>
        </w:rPr>
      </w:pPr>
      <w:r w:rsidRPr="00352B16">
        <w:rPr>
          <w:rFonts w:asciiTheme="minorEastAsia" w:eastAsiaTheme="minorEastAsia" w:hAnsiTheme="minorEastAsia" w:hint="eastAsia"/>
          <w:color w:val="000000"/>
        </w:rPr>
        <w:t>氢氧化钠（</w:t>
      </w:r>
      <w:r w:rsidRPr="00352B16">
        <w:rPr>
          <w:rFonts w:asciiTheme="minorEastAsia" w:eastAsiaTheme="minorEastAsia" w:hAnsiTheme="minorEastAsia"/>
        </w:rPr>
        <w:t>NaOH</w:t>
      </w:r>
      <w:r w:rsidRPr="00352B16">
        <w:rPr>
          <w:rFonts w:asciiTheme="minorEastAsia" w:eastAsiaTheme="minorEastAsia" w:hAnsiTheme="minorEastAsia" w:hint="eastAsia"/>
        </w:rPr>
        <w:t>）</w:t>
      </w:r>
    </w:p>
    <w:p w:rsidR="00D43BAE" w:rsidRPr="00352B16" w:rsidRDefault="00D43BAE" w:rsidP="00D43BAE">
      <w:pPr>
        <w:pStyle w:val="a6"/>
        <w:rPr>
          <w:rFonts w:asciiTheme="minorEastAsia" w:eastAsiaTheme="minorEastAsia" w:hAnsiTheme="minorEastAsia" w:hint="eastAsia"/>
        </w:rPr>
      </w:pPr>
      <w:r w:rsidRPr="00352B16">
        <w:rPr>
          <w:rFonts w:asciiTheme="minorEastAsia" w:eastAsiaTheme="minorEastAsia" w:hAnsiTheme="minorEastAsia" w:hint="eastAsia"/>
          <w:color w:val="000000"/>
        </w:rPr>
        <w:t>盐酸（</w:t>
      </w:r>
      <w:r w:rsidRPr="00352B16">
        <w:rPr>
          <w:rFonts w:asciiTheme="minorEastAsia" w:eastAsiaTheme="minorEastAsia" w:hAnsiTheme="minorEastAsia"/>
        </w:rPr>
        <w:t>H</w:t>
      </w:r>
      <w:r w:rsidRPr="00352B16">
        <w:rPr>
          <w:rFonts w:asciiTheme="minorEastAsia" w:eastAsiaTheme="minorEastAsia" w:hAnsiTheme="minorEastAsia" w:hint="eastAsia"/>
        </w:rPr>
        <w:t>Cl</w:t>
      </w:r>
      <w:r w:rsidRPr="00352B16">
        <w:rPr>
          <w:rFonts w:asciiTheme="minorEastAsia" w:eastAsiaTheme="minorEastAsia" w:hAnsiTheme="minorEastAsia"/>
        </w:rPr>
        <w:t>）</w:t>
      </w:r>
    </w:p>
    <w:p w:rsidR="00D43BAE" w:rsidRPr="00352B16" w:rsidRDefault="00D43BAE" w:rsidP="00D43BAE">
      <w:pPr>
        <w:pStyle w:val="a6"/>
        <w:rPr>
          <w:rFonts w:asciiTheme="minorEastAsia" w:eastAsiaTheme="minorEastAsia" w:hAnsiTheme="minorEastAsia" w:hint="eastAsia"/>
        </w:rPr>
      </w:pPr>
      <w:r w:rsidRPr="00352B16">
        <w:rPr>
          <w:rFonts w:asciiTheme="minorEastAsia" w:eastAsiaTheme="minorEastAsia" w:hAnsiTheme="minorEastAsia"/>
          <w:bCs/>
        </w:rPr>
        <w:t>2.0mol/L</w:t>
      </w:r>
      <w:r w:rsidRPr="00352B16">
        <w:rPr>
          <w:rFonts w:asciiTheme="minorEastAsia" w:eastAsiaTheme="minorEastAsia" w:hAnsiTheme="minorEastAsia" w:hint="eastAsia"/>
        </w:rPr>
        <w:t>缓冲液</w:t>
      </w:r>
    </w:p>
    <w:p w:rsidR="00D43BAE" w:rsidRPr="00352B16" w:rsidRDefault="00D43BAE" w:rsidP="00D43BAE">
      <w:pPr>
        <w:pStyle w:val="a7"/>
        <w:spacing w:before="156" w:after="156"/>
        <w:rPr>
          <w:rFonts w:asciiTheme="minorEastAsia" w:eastAsiaTheme="minorEastAsia" w:hAnsiTheme="minorEastAsia" w:cs="AdobeHeitiStd-Regular" w:hint="eastAsia"/>
        </w:rPr>
      </w:pPr>
      <w:r w:rsidRPr="00352B16">
        <w:rPr>
          <w:rFonts w:asciiTheme="minorEastAsia" w:eastAsiaTheme="minorEastAsia" w:hAnsiTheme="minorEastAsia" w:cs="AdobeHeitiStd-Regular" w:hint="eastAsia"/>
        </w:rPr>
        <w:t>释至刻度</w:t>
      </w:r>
    </w:p>
    <w:p w:rsidR="00D43BAE" w:rsidRPr="00352B16" w:rsidRDefault="00D43BAE" w:rsidP="00D43BAE">
      <w:pPr>
        <w:pStyle w:val="a7"/>
        <w:spacing w:before="156" w:after="156"/>
        <w:rPr>
          <w:rFonts w:asciiTheme="minorEastAsia" w:eastAsiaTheme="minorEastAsia" w:hAnsiTheme="minorEastAsia" w:hint="eastAsia"/>
          <w:bCs/>
        </w:rPr>
      </w:pPr>
      <w:r w:rsidRPr="00352B16">
        <w:rPr>
          <w:rFonts w:asciiTheme="minorEastAsia" w:eastAsiaTheme="minorEastAsia" w:hAnsiTheme="minorEastAsia" w:hint="eastAsia"/>
        </w:rPr>
        <w:lastRenderedPageBreak/>
        <w:t>乙酸溶液（</w:t>
      </w:r>
      <w:r w:rsidRPr="00352B16">
        <w:rPr>
          <w:rFonts w:asciiTheme="minorEastAsia" w:eastAsiaTheme="minorEastAsia" w:hAnsiTheme="minorEastAsia"/>
          <w:bCs/>
        </w:rPr>
        <w:t>2.0mol/L</w:t>
      </w:r>
      <w:r w:rsidRPr="00352B16">
        <w:rPr>
          <w:rFonts w:asciiTheme="minorEastAsia" w:eastAsiaTheme="minorEastAsia" w:hAnsiTheme="minorEastAsia" w:hint="eastAsia"/>
          <w:bCs/>
        </w:rPr>
        <w:t>），取</w:t>
      </w:r>
      <w:r w:rsidRPr="00352B16">
        <w:rPr>
          <w:rFonts w:asciiTheme="minorEastAsia" w:eastAsiaTheme="minorEastAsia" w:hAnsiTheme="minorEastAsia"/>
          <w:bCs/>
        </w:rPr>
        <w:t>115mL</w:t>
      </w:r>
      <w:r w:rsidRPr="00352B16">
        <w:rPr>
          <w:rFonts w:asciiTheme="minorEastAsia" w:eastAsiaTheme="minorEastAsia" w:hAnsiTheme="minorEastAsia" w:hint="eastAsia"/>
          <w:bCs/>
        </w:rPr>
        <w:t>乙酸（</w:t>
      </w:r>
      <w:r w:rsidRPr="00352B16">
        <w:rPr>
          <w:rFonts w:asciiTheme="minorEastAsia" w:eastAsiaTheme="minorEastAsia" w:hAnsiTheme="minorEastAsia"/>
          <w:bCs/>
        </w:rPr>
        <w:t>CH</w:t>
      </w:r>
      <w:r w:rsidRPr="00352B16">
        <w:rPr>
          <w:rFonts w:asciiTheme="minorEastAsia" w:eastAsiaTheme="minorEastAsia" w:hAnsiTheme="minorEastAsia"/>
          <w:bCs/>
          <w:vertAlign w:val="subscript"/>
        </w:rPr>
        <w:t>3</w:t>
      </w:r>
      <w:r w:rsidRPr="00352B16">
        <w:rPr>
          <w:rFonts w:asciiTheme="minorEastAsia" w:eastAsiaTheme="minorEastAsia" w:hAnsiTheme="minorEastAsia"/>
          <w:bCs/>
        </w:rPr>
        <w:t>CO</w:t>
      </w:r>
      <w:r w:rsidRPr="00352B16">
        <w:rPr>
          <w:rFonts w:asciiTheme="minorEastAsia" w:eastAsiaTheme="minorEastAsia" w:hAnsiTheme="minorEastAsia"/>
          <w:bCs/>
          <w:vertAlign w:val="subscript"/>
        </w:rPr>
        <w:t>2</w:t>
      </w:r>
      <w:r w:rsidRPr="00352B16">
        <w:rPr>
          <w:rFonts w:asciiTheme="minorEastAsia" w:eastAsiaTheme="minorEastAsia" w:hAnsiTheme="minorEastAsia"/>
        </w:rPr>
        <w:t>H</w:t>
      </w:r>
      <w:r w:rsidRPr="00352B16">
        <w:rPr>
          <w:rFonts w:asciiTheme="minorEastAsia" w:eastAsiaTheme="minorEastAsia" w:hAnsiTheme="minorEastAsia"/>
          <w:vertAlign w:val="subscript"/>
        </w:rPr>
        <w:t>2</w:t>
      </w:r>
      <w:r w:rsidRPr="00352B16">
        <w:rPr>
          <w:rFonts w:asciiTheme="minorEastAsia" w:eastAsiaTheme="minorEastAsia" w:hAnsiTheme="minorEastAsia" w:hint="eastAsia"/>
        </w:rPr>
        <w:t>）</w:t>
      </w:r>
      <w:r w:rsidRPr="00352B16">
        <w:rPr>
          <w:rFonts w:asciiTheme="minorEastAsia" w:eastAsiaTheme="minorEastAsia" w:hAnsiTheme="minorEastAsia" w:hint="eastAsia"/>
          <w:bCs/>
        </w:rPr>
        <w:t>，加入</w:t>
      </w:r>
      <w:r w:rsidRPr="00352B16">
        <w:rPr>
          <w:rFonts w:asciiTheme="minorEastAsia" w:eastAsiaTheme="minorEastAsia" w:hAnsiTheme="minorEastAsia"/>
          <w:bCs/>
        </w:rPr>
        <w:t>700mL</w:t>
      </w:r>
      <w:r w:rsidRPr="00352B16">
        <w:rPr>
          <w:rFonts w:asciiTheme="minorEastAsia" w:eastAsiaTheme="minorEastAsia" w:hAnsiTheme="minorEastAsia" w:hint="eastAsia"/>
          <w:bCs/>
        </w:rPr>
        <w:t>水，混匀后用水定容至</w:t>
      </w:r>
      <w:r w:rsidRPr="00352B16">
        <w:rPr>
          <w:rFonts w:asciiTheme="minorEastAsia" w:eastAsiaTheme="minorEastAsia" w:hAnsiTheme="minorEastAsia"/>
          <w:bCs/>
        </w:rPr>
        <w:t>1L</w:t>
      </w:r>
      <w:r w:rsidRPr="00352B16">
        <w:rPr>
          <w:rFonts w:asciiTheme="minorEastAsia" w:eastAsiaTheme="minorEastAsia" w:hAnsiTheme="minorEastAsia" w:hint="eastAsia"/>
          <w:bCs/>
        </w:rPr>
        <w:t>.</w:t>
      </w:r>
    </w:p>
    <w:p w:rsidR="00D43BAE" w:rsidRPr="00352B16" w:rsidRDefault="00D43BAE" w:rsidP="00D43BAE">
      <w:pPr>
        <w:pStyle w:val="a7"/>
        <w:spacing w:before="156" w:after="156"/>
        <w:rPr>
          <w:rFonts w:asciiTheme="minorEastAsia" w:eastAsiaTheme="minorEastAsia" w:hAnsiTheme="minorEastAsia" w:hint="eastAsia"/>
        </w:rPr>
      </w:pPr>
      <w:r w:rsidRPr="00352B16">
        <w:rPr>
          <w:rFonts w:asciiTheme="minorEastAsia" w:eastAsiaTheme="minorEastAsia" w:hAnsiTheme="minorEastAsia" w:hint="eastAsia"/>
        </w:rPr>
        <w:t>乙酸</w:t>
      </w:r>
      <w:r w:rsidRPr="00352B16">
        <w:rPr>
          <w:rFonts w:asciiTheme="minorEastAsia" w:eastAsiaTheme="minorEastAsia" w:hAnsiTheme="minorEastAsia"/>
        </w:rPr>
        <w:t>-</w:t>
      </w:r>
      <w:r w:rsidRPr="00352B16">
        <w:rPr>
          <w:rFonts w:asciiTheme="minorEastAsia" w:eastAsiaTheme="minorEastAsia" w:hAnsiTheme="minorEastAsia" w:hint="eastAsia"/>
        </w:rPr>
        <w:t>乙酸钠缓冲溶</w:t>
      </w:r>
      <w:r w:rsidRPr="00352B16">
        <w:rPr>
          <w:rFonts w:asciiTheme="minorEastAsia" w:eastAsiaTheme="minorEastAsia" w:hAnsiTheme="minorEastAsia" w:hint="eastAsia"/>
          <w:bCs/>
        </w:rPr>
        <w:t>液（</w:t>
      </w:r>
      <w:r w:rsidRPr="00352B16">
        <w:rPr>
          <w:rFonts w:asciiTheme="minorEastAsia" w:eastAsiaTheme="minorEastAsia" w:hAnsiTheme="minorEastAsia"/>
          <w:bCs/>
        </w:rPr>
        <w:t xml:space="preserve">pH </w:t>
      </w:r>
      <w:r w:rsidRPr="00352B16">
        <w:rPr>
          <w:rFonts w:asciiTheme="minorEastAsia" w:eastAsiaTheme="minorEastAsia" w:hAnsiTheme="minorEastAsia" w:hint="eastAsia"/>
          <w:bCs/>
        </w:rPr>
        <w:t>≈</w:t>
      </w:r>
      <w:r w:rsidRPr="00352B16">
        <w:rPr>
          <w:rFonts w:asciiTheme="minorEastAsia" w:eastAsiaTheme="minorEastAsia" w:hAnsiTheme="minorEastAsia"/>
          <w:bCs/>
        </w:rPr>
        <w:t>4.5</w:t>
      </w:r>
      <w:r w:rsidRPr="00352B16">
        <w:rPr>
          <w:rFonts w:asciiTheme="minorEastAsia" w:eastAsiaTheme="minorEastAsia" w:hAnsiTheme="minorEastAsia" w:hint="eastAsia"/>
          <w:bCs/>
        </w:rPr>
        <w:t>）：将</w:t>
      </w:r>
      <w:r w:rsidRPr="00352B16">
        <w:rPr>
          <w:rFonts w:asciiTheme="minorEastAsia" w:eastAsiaTheme="minorEastAsia" w:hAnsiTheme="minorEastAsia"/>
          <w:bCs/>
        </w:rPr>
        <w:t>40 mL 2.0mol/L</w:t>
      </w:r>
      <w:r w:rsidRPr="00352B16">
        <w:rPr>
          <w:rFonts w:asciiTheme="minorEastAsia" w:eastAsiaTheme="minorEastAsia" w:hAnsiTheme="minorEastAsia" w:hint="eastAsia"/>
        </w:rPr>
        <w:t>乙酸钠溶液与</w:t>
      </w:r>
      <w:r w:rsidRPr="00352B16">
        <w:rPr>
          <w:rFonts w:asciiTheme="minorEastAsia" w:eastAsiaTheme="minorEastAsia" w:hAnsiTheme="minorEastAsia"/>
          <w:bCs/>
        </w:rPr>
        <w:t>40 mL 2.0mol/L</w:t>
      </w:r>
      <w:r w:rsidRPr="00352B16">
        <w:rPr>
          <w:rFonts w:asciiTheme="minorEastAsia" w:eastAsiaTheme="minorEastAsia" w:hAnsiTheme="minorEastAsia" w:hint="eastAsia"/>
        </w:rPr>
        <w:t>乙酸溶液混合均匀。</w:t>
      </w:r>
    </w:p>
    <w:p w:rsidR="00D43BAE" w:rsidRPr="00352B16" w:rsidRDefault="00D43BAE" w:rsidP="00D43BAE">
      <w:pPr>
        <w:pStyle w:val="a6"/>
        <w:rPr>
          <w:rFonts w:asciiTheme="minorEastAsia" w:eastAsiaTheme="minorEastAsia" w:hAnsiTheme="minorEastAsia" w:hint="eastAsia"/>
        </w:rPr>
      </w:pPr>
      <w:r w:rsidRPr="00352B16">
        <w:rPr>
          <w:rFonts w:asciiTheme="minorEastAsia" w:eastAsiaTheme="minorEastAsia" w:hAnsiTheme="minorEastAsia" w:hint="eastAsia"/>
        </w:rPr>
        <w:t>磷酸盐缓冲液</w:t>
      </w:r>
    </w:p>
    <w:p w:rsidR="00D43BAE" w:rsidRPr="00352B16" w:rsidRDefault="00D43BAE" w:rsidP="00D43BAE">
      <w:pPr>
        <w:pStyle w:val="a7"/>
        <w:spacing w:before="156" w:after="156"/>
        <w:rPr>
          <w:rFonts w:asciiTheme="minorEastAsia" w:eastAsiaTheme="minorEastAsia" w:hAnsiTheme="minorEastAsia" w:cs="AdobeHeitiStd-Regular" w:hint="eastAsia"/>
        </w:rPr>
      </w:pPr>
      <w:r w:rsidRPr="00352B16">
        <w:rPr>
          <w:rFonts w:asciiTheme="minorEastAsia" w:eastAsiaTheme="minorEastAsia" w:hAnsiTheme="minorEastAsia" w:hint="eastAsia"/>
        </w:rPr>
        <w:t>磷酸氢二钠溶液（</w:t>
      </w:r>
      <w:r w:rsidRPr="00352B16">
        <w:rPr>
          <w:rFonts w:asciiTheme="minorEastAsia" w:eastAsiaTheme="minorEastAsia" w:hAnsiTheme="minorEastAsia"/>
        </w:rPr>
        <w:t xml:space="preserve"> 0.1</w:t>
      </w:r>
      <w:r w:rsidRPr="00352B16">
        <w:rPr>
          <w:rFonts w:asciiTheme="minorEastAsia" w:eastAsiaTheme="minorEastAsia" w:hAnsiTheme="minorEastAsia"/>
          <w:bCs/>
        </w:rPr>
        <w:t>mol/L</w:t>
      </w:r>
      <w:r w:rsidRPr="00352B16">
        <w:rPr>
          <w:rFonts w:asciiTheme="minorEastAsia" w:eastAsiaTheme="minorEastAsia" w:hAnsiTheme="minorEastAsia" w:hint="eastAsia"/>
          <w:bCs/>
        </w:rPr>
        <w:t>）：</w:t>
      </w:r>
      <w:r w:rsidRPr="00352B16">
        <w:rPr>
          <w:rFonts w:asciiTheme="minorEastAsia" w:eastAsiaTheme="minorEastAsia" w:hAnsiTheme="minorEastAsia" w:cs="AdobeHeitiStd-Regular" w:hint="eastAsia"/>
        </w:rPr>
        <w:t>称取</w:t>
      </w:r>
      <w:r w:rsidRPr="00352B16">
        <w:rPr>
          <w:rFonts w:asciiTheme="minorEastAsia" w:eastAsiaTheme="minorEastAsia" w:hAnsiTheme="minorEastAsia" w:cs="AdobeHeitiStd-Regular"/>
        </w:rPr>
        <w:t xml:space="preserve"> </w:t>
      </w:r>
      <w:smartTag w:uri="urn:schemas-microsoft-com:office:smarttags" w:element="chmetcnv">
        <w:smartTagPr>
          <w:attr w:name="UnitName" w:val="g"/>
          <w:attr w:name="SourceValue" w:val="14.2"/>
          <w:attr w:name="HasSpace" w:val="False"/>
          <w:attr w:name="Negative" w:val="False"/>
          <w:attr w:name="NumberType" w:val="1"/>
          <w:attr w:name="TCSC" w:val="0"/>
        </w:smartTagPr>
        <w:r w:rsidRPr="00352B16">
          <w:rPr>
            <w:rFonts w:asciiTheme="minorEastAsia" w:eastAsiaTheme="minorEastAsia" w:hAnsiTheme="minorEastAsia" w:cs="AdobeHeitiStd-Regular"/>
          </w:rPr>
          <w:t>14.20g</w:t>
        </w:r>
      </w:smartTag>
      <w:r w:rsidRPr="00352B16">
        <w:rPr>
          <w:rFonts w:asciiTheme="minorEastAsia" w:eastAsiaTheme="minorEastAsia" w:hAnsiTheme="minorEastAsia" w:cs="AdobeHeitiStd-Regular" w:hint="eastAsia"/>
        </w:rPr>
        <w:t>无水</w:t>
      </w:r>
      <w:r w:rsidRPr="00352B16">
        <w:rPr>
          <w:rFonts w:asciiTheme="minorEastAsia" w:eastAsiaTheme="minorEastAsia" w:hAnsiTheme="minorEastAsia" w:hint="eastAsia"/>
        </w:rPr>
        <w:t>磷酸氢二钠溶液</w:t>
      </w:r>
      <w:r w:rsidRPr="00352B16">
        <w:rPr>
          <w:rFonts w:asciiTheme="minorEastAsia" w:eastAsiaTheme="minorEastAsia" w:hAnsiTheme="minorEastAsia" w:cs="AdobeHeitiStd-Regular" w:hint="eastAsia"/>
        </w:rPr>
        <w:t>，溶于水，移入</w:t>
      </w:r>
      <w:r w:rsidRPr="00352B16">
        <w:rPr>
          <w:rFonts w:asciiTheme="minorEastAsia" w:eastAsiaTheme="minorEastAsia" w:hAnsiTheme="minorEastAsia" w:cs="AdobeHeitiStd-Regular"/>
        </w:rPr>
        <w:t>1000</w:t>
      </w:r>
      <w:r w:rsidRPr="00352B16">
        <w:rPr>
          <w:rFonts w:asciiTheme="minorEastAsia" w:eastAsiaTheme="minorEastAsia" w:hAnsiTheme="minorEastAsia"/>
          <w:bCs/>
        </w:rPr>
        <w:t>mL</w:t>
      </w:r>
      <w:r w:rsidRPr="00352B16">
        <w:rPr>
          <w:rFonts w:asciiTheme="minorEastAsia" w:eastAsiaTheme="minorEastAsia" w:hAnsiTheme="minorEastAsia" w:cs="AdobeHeitiStd-Regular" w:hint="eastAsia"/>
        </w:rPr>
        <w:t>容量瓶中，稀释至刻度。</w:t>
      </w:r>
    </w:p>
    <w:p w:rsidR="00D43BAE" w:rsidRPr="00352B16" w:rsidRDefault="00D43BAE" w:rsidP="00D43BAE">
      <w:pPr>
        <w:pStyle w:val="a7"/>
        <w:spacing w:before="156" w:after="156"/>
        <w:rPr>
          <w:rFonts w:asciiTheme="minorEastAsia" w:eastAsiaTheme="minorEastAsia" w:hAnsiTheme="minorEastAsia" w:cs="AdobeHeitiStd-Regular" w:hint="eastAsia"/>
        </w:rPr>
      </w:pPr>
      <w:r w:rsidRPr="00352B16">
        <w:rPr>
          <w:rFonts w:asciiTheme="minorEastAsia" w:eastAsiaTheme="minorEastAsia" w:hAnsiTheme="minorEastAsia" w:hint="eastAsia"/>
        </w:rPr>
        <w:t>磷酸二氢钠溶液（</w:t>
      </w:r>
      <w:r w:rsidRPr="00352B16">
        <w:rPr>
          <w:rFonts w:asciiTheme="minorEastAsia" w:eastAsiaTheme="minorEastAsia" w:hAnsiTheme="minorEastAsia"/>
        </w:rPr>
        <w:t xml:space="preserve"> 0.1</w:t>
      </w:r>
      <w:r w:rsidRPr="00352B16">
        <w:rPr>
          <w:rFonts w:asciiTheme="minorEastAsia" w:eastAsiaTheme="minorEastAsia" w:hAnsiTheme="minorEastAsia"/>
          <w:bCs/>
        </w:rPr>
        <w:t>mol/L</w:t>
      </w:r>
      <w:r w:rsidRPr="00352B16">
        <w:rPr>
          <w:rFonts w:asciiTheme="minorEastAsia" w:eastAsiaTheme="minorEastAsia" w:hAnsiTheme="minorEastAsia" w:hint="eastAsia"/>
          <w:bCs/>
        </w:rPr>
        <w:t>）：</w:t>
      </w:r>
      <w:r w:rsidRPr="00352B16">
        <w:rPr>
          <w:rFonts w:asciiTheme="minorEastAsia" w:eastAsiaTheme="minorEastAsia" w:hAnsiTheme="minorEastAsia" w:cs="AdobeHeitiStd-Regular" w:hint="eastAsia"/>
        </w:rPr>
        <w:t>称取</w:t>
      </w:r>
      <w:r w:rsidRPr="00352B16">
        <w:rPr>
          <w:rFonts w:asciiTheme="minorEastAsia" w:eastAsiaTheme="minorEastAsia" w:hAnsiTheme="minorEastAsia" w:cs="AdobeHeitiStd-Regular"/>
        </w:rPr>
        <w:t xml:space="preserve"> </w:t>
      </w:r>
      <w:smartTag w:uri="urn:schemas-microsoft-com:office:smarttags" w:element="chmetcnv">
        <w:smartTagPr>
          <w:attr w:name="UnitName" w:val="g"/>
          <w:attr w:name="SourceValue" w:val="13.8"/>
          <w:attr w:name="HasSpace" w:val="False"/>
          <w:attr w:name="Negative" w:val="False"/>
          <w:attr w:name="NumberType" w:val="1"/>
          <w:attr w:name="TCSC" w:val="0"/>
        </w:smartTagPr>
        <w:r w:rsidRPr="00352B16">
          <w:rPr>
            <w:rFonts w:asciiTheme="minorEastAsia" w:eastAsiaTheme="minorEastAsia" w:hAnsiTheme="minorEastAsia" w:cs="AdobeHeitiStd-Regular"/>
          </w:rPr>
          <w:t>13.80g</w:t>
        </w:r>
      </w:smartTag>
      <w:r w:rsidRPr="00352B16">
        <w:rPr>
          <w:rFonts w:asciiTheme="minorEastAsia" w:eastAsiaTheme="minorEastAsia" w:hAnsiTheme="minorEastAsia" w:hint="eastAsia"/>
        </w:rPr>
        <w:t>磷酸二氢钠溶液</w:t>
      </w:r>
      <w:r w:rsidRPr="00352B16">
        <w:rPr>
          <w:rFonts w:asciiTheme="minorEastAsia" w:eastAsiaTheme="minorEastAsia" w:hAnsiTheme="minorEastAsia" w:cs="AdobeHeitiStd-Regular" w:hint="eastAsia"/>
        </w:rPr>
        <w:t>，溶于水，移入</w:t>
      </w:r>
      <w:r w:rsidRPr="00352B16">
        <w:rPr>
          <w:rFonts w:asciiTheme="minorEastAsia" w:eastAsiaTheme="minorEastAsia" w:hAnsiTheme="minorEastAsia" w:cs="AdobeHeitiStd-Regular"/>
        </w:rPr>
        <w:t>1000</w:t>
      </w:r>
      <w:r w:rsidRPr="00352B16">
        <w:rPr>
          <w:rFonts w:asciiTheme="minorEastAsia" w:eastAsiaTheme="minorEastAsia" w:hAnsiTheme="minorEastAsia"/>
          <w:bCs/>
        </w:rPr>
        <w:t>mL</w:t>
      </w:r>
      <w:r w:rsidRPr="00352B16">
        <w:rPr>
          <w:rFonts w:asciiTheme="minorEastAsia" w:eastAsiaTheme="minorEastAsia" w:hAnsiTheme="minorEastAsia" w:cs="AdobeHeitiStd-Regular" w:hint="eastAsia"/>
        </w:rPr>
        <w:t>容量瓶中，稀释至刻度。</w:t>
      </w:r>
    </w:p>
    <w:p w:rsidR="00D43BAE" w:rsidRPr="00352B16" w:rsidRDefault="00D43BAE" w:rsidP="00D43BAE">
      <w:pPr>
        <w:pStyle w:val="a7"/>
        <w:spacing w:before="156" w:after="156"/>
        <w:rPr>
          <w:rFonts w:asciiTheme="minorEastAsia" w:eastAsiaTheme="minorEastAsia" w:hAnsiTheme="minorEastAsia" w:hint="eastAsia"/>
        </w:rPr>
      </w:pPr>
      <w:r w:rsidRPr="00352B16">
        <w:rPr>
          <w:rFonts w:asciiTheme="minorEastAsia" w:eastAsiaTheme="minorEastAsia" w:hAnsiTheme="minorEastAsia" w:cs="AdobeHeitiStd-Regular"/>
        </w:rPr>
        <w:t>0.1</w:t>
      </w:r>
      <w:r w:rsidRPr="00352B16">
        <w:rPr>
          <w:rFonts w:asciiTheme="minorEastAsia" w:eastAsiaTheme="minorEastAsia" w:hAnsiTheme="minorEastAsia"/>
          <w:bCs/>
        </w:rPr>
        <w:t>mol/L</w:t>
      </w:r>
      <w:r w:rsidRPr="00352B16">
        <w:rPr>
          <w:rFonts w:asciiTheme="minorEastAsia" w:eastAsiaTheme="minorEastAsia" w:hAnsiTheme="minorEastAsia" w:hint="eastAsia"/>
        </w:rPr>
        <w:t>磷酸盐缓冲液（</w:t>
      </w:r>
      <w:r w:rsidRPr="00352B16">
        <w:rPr>
          <w:rFonts w:asciiTheme="minorEastAsia" w:eastAsiaTheme="minorEastAsia" w:hAnsiTheme="minorEastAsia"/>
          <w:bCs/>
        </w:rPr>
        <w:t xml:space="preserve">pH </w:t>
      </w:r>
      <w:r w:rsidRPr="00352B16">
        <w:rPr>
          <w:rFonts w:asciiTheme="minorEastAsia" w:eastAsiaTheme="minorEastAsia" w:hAnsiTheme="minorEastAsia" w:hint="eastAsia"/>
          <w:bCs/>
        </w:rPr>
        <w:t>≈</w:t>
      </w:r>
      <w:r w:rsidRPr="00352B16">
        <w:rPr>
          <w:rFonts w:asciiTheme="minorEastAsia" w:eastAsiaTheme="minorEastAsia" w:hAnsiTheme="minorEastAsia"/>
          <w:bCs/>
        </w:rPr>
        <w:t>7</w:t>
      </w:r>
      <w:r w:rsidRPr="00352B16">
        <w:rPr>
          <w:rFonts w:asciiTheme="minorEastAsia" w:eastAsiaTheme="minorEastAsia" w:hAnsiTheme="minorEastAsia" w:hint="eastAsia"/>
          <w:bCs/>
        </w:rPr>
        <w:t>）将</w:t>
      </w:r>
      <w:r w:rsidRPr="00352B16">
        <w:rPr>
          <w:rFonts w:asciiTheme="minorEastAsia" w:eastAsiaTheme="minorEastAsia" w:hAnsiTheme="minorEastAsia"/>
          <w:bCs/>
        </w:rPr>
        <w:t>61 mL 0.1mol/L</w:t>
      </w:r>
      <w:r w:rsidRPr="00352B16">
        <w:rPr>
          <w:rFonts w:asciiTheme="minorEastAsia" w:eastAsiaTheme="minorEastAsia" w:hAnsiTheme="minorEastAsia" w:hint="eastAsia"/>
        </w:rPr>
        <w:t>磷酸氢二钠溶液与</w:t>
      </w:r>
      <w:r w:rsidRPr="00352B16">
        <w:rPr>
          <w:rFonts w:asciiTheme="minorEastAsia" w:eastAsiaTheme="minorEastAsia" w:hAnsiTheme="minorEastAsia"/>
          <w:bCs/>
        </w:rPr>
        <w:t>39 mL 0.1mol/L</w:t>
      </w:r>
      <w:r w:rsidRPr="00352B16">
        <w:rPr>
          <w:rFonts w:asciiTheme="minorEastAsia" w:eastAsiaTheme="minorEastAsia" w:hAnsiTheme="minorEastAsia" w:hint="eastAsia"/>
        </w:rPr>
        <w:t>磷酸二氢钠溶液混合均匀。</w:t>
      </w:r>
    </w:p>
    <w:p w:rsidR="00D43BAE" w:rsidRPr="00352B16" w:rsidRDefault="00D43BAE" w:rsidP="00D43BAE">
      <w:pPr>
        <w:pStyle w:val="a6"/>
        <w:rPr>
          <w:rFonts w:asciiTheme="minorEastAsia" w:eastAsiaTheme="minorEastAsia" w:hAnsiTheme="minorEastAsia" w:hint="eastAsia"/>
        </w:rPr>
      </w:pPr>
      <w:r w:rsidRPr="00352B16">
        <w:rPr>
          <w:rFonts w:asciiTheme="minorEastAsia" w:eastAsiaTheme="minorEastAsia" w:hAnsiTheme="minorEastAsia" w:hint="eastAsia"/>
          <w:szCs w:val="20"/>
        </w:rPr>
        <w:t>蛋白</w:t>
      </w:r>
      <w:r w:rsidRPr="00352B16">
        <w:rPr>
          <w:rFonts w:asciiTheme="minorEastAsia" w:eastAsiaTheme="minorEastAsia" w:hAnsiTheme="minorEastAsia" w:hint="eastAsia"/>
        </w:rPr>
        <w:t>酶溶液：美国</w:t>
      </w:r>
      <w:r w:rsidRPr="00352B16">
        <w:rPr>
          <w:rFonts w:asciiTheme="minorEastAsia" w:eastAsiaTheme="minorEastAsia" w:hAnsiTheme="minorEastAsia"/>
        </w:rPr>
        <w:t>Sigma</w:t>
      </w:r>
      <w:r w:rsidRPr="00352B16">
        <w:rPr>
          <w:rFonts w:asciiTheme="minorEastAsia" w:eastAsiaTheme="minorEastAsia" w:hAnsiTheme="minorEastAsia" w:hint="eastAsia"/>
        </w:rPr>
        <w:t>公司生产（</w:t>
      </w:r>
      <w:r w:rsidRPr="00352B16">
        <w:rPr>
          <w:rFonts w:asciiTheme="minorEastAsia" w:eastAsiaTheme="minorEastAsia" w:hAnsiTheme="minorEastAsia"/>
        </w:rPr>
        <w:t>P3910</w:t>
      </w:r>
      <w:r w:rsidRPr="00352B16">
        <w:rPr>
          <w:rFonts w:asciiTheme="minorEastAsia" w:eastAsiaTheme="minorEastAsia" w:hAnsiTheme="minorEastAsia" w:hint="eastAsia"/>
        </w:rPr>
        <w:t>）</w:t>
      </w:r>
      <w:r w:rsidRPr="00352B16">
        <w:rPr>
          <w:rFonts w:asciiTheme="minorEastAsia" w:eastAsiaTheme="minorEastAsia" w:hAnsiTheme="minorEastAsia"/>
          <w:vertAlign w:val="superscript"/>
        </w:rPr>
        <w:t xml:space="preserve"> 1</w:t>
      </w:r>
      <w:r w:rsidRPr="00352B16">
        <w:rPr>
          <w:rFonts w:asciiTheme="minorEastAsia" w:eastAsiaTheme="minorEastAsia" w:hAnsiTheme="minorEastAsia" w:hint="eastAsia"/>
          <w:vertAlign w:val="superscript"/>
        </w:rPr>
        <w:t>）</w:t>
      </w:r>
      <w:r w:rsidRPr="00352B16">
        <w:rPr>
          <w:rFonts w:asciiTheme="minorEastAsia" w:eastAsiaTheme="minorEastAsia" w:hAnsiTheme="minorEastAsia" w:hint="eastAsia"/>
        </w:rPr>
        <w:t>，</w:t>
      </w:r>
      <w:r w:rsidRPr="00352B16">
        <w:rPr>
          <w:rFonts w:asciiTheme="minorEastAsia" w:eastAsiaTheme="minorEastAsia" w:hAnsiTheme="minorEastAsia" w:hint="eastAsia"/>
          <w:bCs/>
        </w:rPr>
        <w:t>称取</w:t>
      </w:r>
      <w:smartTag w:uri="urn:schemas-microsoft-com:office:smarttags" w:element="chmetcnv">
        <w:smartTagPr>
          <w:attr w:name="UnitName" w:val="g"/>
          <w:attr w:name="SourceValue" w:val="5"/>
          <w:attr w:name="HasSpace" w:val="False"/>
          <w:attr w:name="Negative" w:val="False"/>
          <w:attr w:name="NumberType" w:val="1"/>
          <w:attr w:name="TCSC" w:val="0"/>
        </w:smartTagPr>
        <w:r w:rsidRPr="00352B16">
          <w:rPr>
            <w:rFonts w:asciiTheme="minorEastAsia" w:eastAsiaTheme="minorEastAsia" w:hAnsiTheme="minorEastAsia"/>
            <w:bCs/>
          </w:rPr>
          <w:t>5.00g</w:t>
        </w:r>
      </w:smartTag>
      <w:r w:rsidRPr="00352B16">
        <w:rPr>
          <w:rFonts w:asciiTheme="minorEastAsia" w:eastAsiaTheme="minorEastAsia" w:hAnsiTheme="minorEastAsia"/>
          <w:bCs/>
        </w:rPr>
        <w:t xml:space="preserve"> </w:t>
      </w:r>
      <w:r w:rsidRPr="00352B16">
        <w:rPr>
          <w:rFonts w:asciiTheme="minorEastAsia" w:eastAsiaTheme="minorEastAsia" w:hAnsiTheme="minorEastAsia" w:hint="eastAsia"/>
          <w:bCs/>
        </w:rPr>
        <w:t>蛋白酶，溶解于</w:t>
      </w:r>
      <w:r w:rsidRPr="00352B16">
        <w:rPr>
          <w:rFonts w:asciiTheme="minorEastAsia" w:eastAsiaTheme="minorEastAsia" w:hAnsiTheme="minorEastAsia"/>
          <w:bCs/>
        </w:rPr>
        <w:t>100ml</w:t>
      </w:r>
      <w:r w:rsidRPr="00352B16">
        <w:rPr>
          <w:rFonts w:asciiTheme="minorEastAsia" w:eastAsiaTheme="minorEastAsia" w:hAnsiTheme="minorEastAsia" w:hint="eastAsia"/>
          <w:bCs/>
        </w:rPr>
        <w:t>磷酸盐缓冲液（</w:t>
      </w:r>
      <w:r w:rsidRPr="00352B16">
        <w:rPr>
          <w:rFonts w:asciiTheme="minorEastAsia" w:eastAsiaTheme="minorEastAsia" w:hAnsiTheme="minorEastAsia"/>
          <w:bCs/>
        </w:rPr>
        <w:t>0.1mol/L</w:t>
      </w:r>
      <w:r w:rsidRPr="00352B16">
        <w:rPr>
          <w:rFonts w:asciiTheme="minorEastAsia" w:eastAsiaTheme="minorEastAsia" w:hAnsiTheme="minorEastAsia" w:hint="eastAsia"/>
          <w:bCs/>
        </w:rPr>
        <w:t>，</w:t>
      </w:r>
      <w:r w:rsidRPr="00352B16">
        <w:rPr>
          <w:rFonts w:asciiTheme="minorEastAsia" w:eastAsiaTheme="minorEastAsia" w:hAnsiTheme="minorEastAsia"/>
          <w:bCs/>
        </w:rPr>
        <w:t>pH=7</w:t>
      </w:r>
      <w:r w:rsidRPr="00352B16">
        <w:rPr>
          <w:rFonts w:asciiTheme="minorEastAsia" w:eastAsiaTheme="minorEastAsia" w:hAnsiTheme="minorEastAsia" w:hint="eastAsia"/>
          <w:bCs/>
        </w:rPr>
        <w:t>）中，混合</w:t>
      </w:r>
      <w:r w:rsidRPr="00352B16">
        <w:rPr>
          <w:rFonts w:asciiTheme="minorEastAsia" w:eastAsiaTheme="minorEastAsia" w:hAnsiTheme="minorEastAsia"/>
          <w:bCs/>
        </w:rPr>
        <w:t>15min</w:t>
      </w:r>
      <w:r w:rsidRPr="00352B16">
        <w:rPr>
          <w:rFonts w:asciiTheme="minorEastAsia" w:eastAsiaTheme="minorEastAsia" w:hAnsiTheme="minorEastAsia" w:hint="eastAsia"/>
          <w:bCs/>
        </w:rPr>
        <w:t>。在</w:t>
      </w:r>
      <w:r w:rsidRPr="00352B16">
        <w:rPr>
          <w:rFonts w:asciiTheme="minorEastAsia" w:eastAsiaTheme="minorEastAsia" w:hAnsiTheme="minorEastAsia"/>
          <w:bCs/>
        </w:rPr>
        <w:t>1500 X g</w:t>
      </w:r>
      <w:r w:rsidRPr="00352B16">
        <w:rPr>
          <w:rFonts w:asciiTheme="minorEastAsia" w:eastAsiaTheme="minorEastAsia" w:hAnsiTheme="minorEastAsia" w:hint="eastAsia"/>
          <w:bCs/>
        </w:rPr>
        <w:t>离心</w:t>
      </w:r>
      <w:r w:rsidRPr="00352B16">
        <w:rPr>
          <w:rFonts w:asciiTheme="minorEastAsia" w:eastAsiaTheme="minorEastAsia" w:hAnsiTheme="minorEastAsia"/>
          <w:bCs/>
        </w:rPr>
        <w:t>10 min</w:t>
      </w:r>
      <w:r w:rsidRPr="00352B16">
        <w:rPr>
          <w:rFonts w:asciiTheme="minorEastAsia" w:eastAsiaTheme="minorEastAsia" w:hAnsiTheme="minorEastAsia" w:hint="eastAsia"/>
          <w:bCs/>
        </w:rPr>
        <w:t>，然后用含有玻璃棉的玻璃坩埚过滤。每日制备并冷藏，</w:t>
      </w:r>
      <w:r w:rsidRPr="00352B16">
        <w:rPr>
          <w:rFonts w:asciiTheme="minorEastAsia" w:eastAsiaTheme="minorEastAsia" w:hAnsiTheme="minorEastAsia" w:hint="eastAsia"/>
        </w:rPr>
        <w:t>于</w:t>
      </w:r>
      <w:r w:rsidRPr="00352B16">
        <w:rPr>
          <w:rFonts w:asciiTheme="minorEastAsia" w:eastAsiaTheme="minorEastAsia" w:hAnsiTheme="minorEastAsia"/>
        </w:rPr>
        <w:t>0</w:t>
      </w:r>
      <w:smartTag w:uri="urn:schemas-microsoft-com:office:smarttags" w:element="chmetcnv">
        <w:smartTagPr>
          <w:attr w:name="UnitName" w:val="℃"/>
          <w:attr w:name="SourceValue" w:val="5"/>
          <w:attr w:name="HasSpace" w:val="False"/>
          <w:attr w:name="Negative" w:val="True"/>
          <w:attr w:name="NumberType" w:val="1"/>
          <w:attr w:name="TCSC" w:val="0"/>
        </w:smartTagPr>
        <w:r w:rsidRPr="00352B16">
          <w:rPr>
            <w:rFonts w:asciiTheme="minorEastAsia" w:eastAsiaTheme="minorEastAsia" w:hAnsiTheme="minorEastAsia"/>
          </w:rPr>
          <w:t>-5</w:t>
        </w:r>
        <w:r w:rsidRPr="00352B16">
          <w:rPr>
            <w:rFonts w:asciiTheme="minorEastAsia" w:eastAsiaTheme="minorEastAsia" w:hAnsiTheme="minorEastAsia" w:hint="eastAsia"/>
          </w:rPr>
          <w:t>℃</w:t>
        </w:r>
      </w:smartTag>
      <w:r w:rsidRPr="00352B16">
        <w:rPr>
          <w:rFonts w:asciiTheme="minorEastAsia" w:eastAsiaTheme="minorEastAsia" w:hAnsiTheme="minorEastAsia" w:hint="eastAsia"/>
        </w:rPr>
        <w:t>冰箱保存。</w:t>
      </w:r>
    </w:p>
    <w:p w:rsidR="00D43BAE" w:rsidRPr="00352B16" w:rsidRDefault="00D43BAE" w:rsidP="00D43BAE">
      <w:pPr>
        <w:pStyle w:val="a6"/>
        <w:rPr>
          <w:rFonts w:asciiTheme="minorEastAsia" w:eastAsiaTheme="minorEastAsia" w:hAnsiTheme="minorEastAsia" w:hint="eastAsia"/>
        </w:rPr>
      </w:pPr>
      <w:r w:rsidRPr="00352B16">
        <w:rPr>
          <w:rFonts w:asciiTheme="minorEastAsia" w:eastAsiaTheme="minorEastAsia" w:hAnsiTheme="minorEastAsia" w:hint="eastAsia"/>
          <w:bCs/>
        </w:rPr>
        <w:t>α</w:t>
      </w:r>
      <w:r w:rsidRPr="00352B16">
        <w:rPr>
          <w:rFonts w:asciiTheme="minorEastAsia" w:eastAsiaTheme="minorEastAsia" w:hAnsiTheme="minorEastAsia"/>
          <w:bCs/>
        </w:rPr>
        <w:t>-</w:t>
      </w:r>
      <w:r w:rsidRPr="00352B16">
        <w:rPr>
          <w:rFonts w:asciiTheme="minorEastAsia" w:eastAsiaTheme="minorEastAsia" w:hAnsiTheme="minorEastAsia" w:hint="eastAsia"/>
          <w:bCs/>
        </w:rPr>
        <w:t>淀粉酶溶液：称取</w:t>
      </w:r>
      <w:smartTag w:uri="urn:schemas-microsoft-com:office:smarttags" w:element="chmetcnv">
        <w:smartTagPr>
          <w:attr w:name="UnitName" w:val="g"/>
          <w:attr w:name="SourceValue" w:val="5"/>
          <w:attr w:name="HasSpace" w:val="False"/>
          <w:attr w:name="Negative" w:val="False"/>
          <w:attr w:name="NumberType" w:val="1"/>
          <w:attr w:name="TCSC" w:val="0"/>
        </w:smartTagPr>
        <w:r w:rsidRPr="00352B16">
          <w:rPr>
            <w:rFonts w:asciiTheme="minorEastAsia" w:eastAsiaTheme="minorEastAsia" w:hAnsiTheme="minorEastAsia"/>
            <w:bCs/>
          </w:rPr>
          <w:t>5.00g</w:t>
        </w:r>
      </w:smartTag>
      <w:r w:rsidRPr="00352B16">
        <w:rPr>
          <w:rFonts w:asciiTheme="minorEastAsia" w:eastAsiaTheme="minorEastAsia" w:hAnsiTheme="minorEastAsia"/>
          <w:bCs/>
        </w:rPr>
        <w:t xml:space="preserve"> </w:t>
      </w:r>
      <w:r w:rsidRPr="00352B16">
        <w:rPr>
          <w:rFonts w:asciiTheme="minorEastAsia" w:eastAsiaTheme="minorEastAsia" w:hAnsiTheme="minorEastAsia" w:hint="eastAsia"/>
          <w:bCs/>
        </w:rPr>
        <w:t>α</w:t>
      </w:r>
      <w:r w:rsidRPr="00352B16">
        <w:rPr>
          <w:rFonts w:asciiTheme="minorEastAsia" w:eastAsiaTheme="minorEastAsia" w:hAnsiTheme="minorEastAsia"/>
          <w:bCs/>
        </w:rPr>
        <w:t>-</w:t>
      </w:r>
      <w:r w:rsidRPr="00352B16">
        <w:rPr>
          <w:rFonts w:asciiTheme="minorEastAsia" w:eastAsiaTheme="minorEastAsia" w:hAnsiTheme="minorEastAsia" w:hint="eastAsia"/>
          <w:bCs/>
        </w:rPr>
        <w:t>淀粉酶（从猪胰脏提取的</w:t>
      </w:r>
      <w:r w:rsidRPr="00352B16">
        <w:rPr>
          <w:rFonts w:asciiTheme="minorEastAsia" w:eastAsiaTheme="minorEastAsia" w:hAnsiTheme="minorEastAsia"/>
          <w:bCs/>
        </w:rPr>
        <w:t>VI-B</w:t>
      </w:r>
      <w:r w:rsidRPr="00352B16">
        <w:rPr>
          <w:rFonts w:asciiTheme="minorEastAsia" w:eastAsiaTheme="minorEastAsia" w:hAnsiTheme="minorEastAsia" w:hint="eastAsia"/>
          <w:bCs/>
        </w:rPr>
        <w:t>型）溶解于</w:t>
      </w:r>
      <w:r w:rsidRPr="00352B16">
        <w:rPr>
          <w:rFonts w:asciiTheme="minorEastAsia" w:eastAsiaTheme="minorEastAsia" w:hAnsiTheme="minorEastAsia"/>
          <w:bCs/>
        </w:rPr>
        <w:t>100ml</w:t>
      </w:r>
      <w:r w:rsidRPr="00352B16">
        <w:rPr>
          <w:rFonts w:asciiTheme="minorEastAsia" w:eastAsiaTheme="minorEastAsia" w:hAnsiTheme="minorEastAsia" w:hint="eastAsia"/>
          <w:bCs/>
        </w:rPr>
        <w:t>磷酸盐缓冲液（</w:t>
      </w:r>
      <w:r w:rsidRPr="00352B16">
        <w:rPr>
          <w:rFonts w:asciiTheme="minorEastAsia" w:eastAsiaTheme="minorEastAsia" w:hAnsiTheme="minorEastAsia"/>
          <w:bCs/>
        </w:rPr>
        <w:t>0.1mol/L</w:t>
      </w:r>
      <w:r w:rsidRPr="00352B16">
        <w:rPr>
          <w:rFonts w:asciiTheme="minorEastAsia" w:eastAsiaTheme="minorEastAsia" w:hAnsiTheme="minorEastAsia" w:hint="eastAsia"/>
          <w:bCs/>
        </w:rPr>
        <w:t>，</w:t>
      </w:r>
      <w:r w:rsidRPr="00352B16">
        <w:rPr>
          <w:rFonts w:asciiTheme="minorEastAsia" w:eastAsiaTheme="minorEastAsia" w:hAnsiTheme="minorEastAsia"/>
          <w:bCs/>
        </w:rPr>
        <w:t>pH=7</w:t>
      </w:r>
      <w:r w:rsidRPr="00352B16">
        <w:rPr>
          <w:rFonts w:asciiTheme="minorEastAsia" w:eastAsiaTheme="minorEastAsia" w:hAnsiTheme="minorEastAsia" w:hint="eastAsia"/>
          <w:bCs/>
        </w:rPr>
        <w:t>）中，混合</w:t>
      </w:r>
      <w:r w:rsidRPr="00352B16">
        <w:rPr>
          <w:rFonts w:asciiTheme="minorEastAsia" w:eastAsiaTheme="minorEastAsia" w:hAnsiTheme="minorEastAsia"/>
          <w:bCs/>
        </w:rPr>
        <w:t>15min</w:t>
      </w:r>
      <w:r w:rsidRPr="00352B16">
        <w:rPr>
          <w:rFonts w:asciiTheme="minorEastAsia" w:eastAsiaTheme="minorEastAsia" w:hAnsiTheme="minorEastAsia" w:hint="eastAsia"/>
          <w:bCs/>
        </w:rPr>
        <w:t>。在</w:t>
      </w:r>
      <w:r w:rsidRPr="00352B16">
        <w:rPr>
          <w:rFonts w:asciiTheme="minorEastAsia" w:eastAsiaTheme="minorEastAsia" w:hAnsiTheme="minorEastAsia"/>
          <w:bCs/>
        </w:rPr>
        <w:t>1500 X g</w:t>
      </w:r>
      <w:r w:rsidRPr="00352B16">
        <w:rPr>
          <w:rFonts w:asciiTheme="minorEastAsia" w:eastAsiaTheme="minorEastAsia" w:hAnsiTheme="minorEastAsia" w:hint="eastAsia"/>
          <w:bCs/>
        </w:rPr>
        <w:t>离心</w:t>
      </w:r>
      <w:r w:rsidRPr="00352B16">
        <w:rPr>
          <w:rFonts w:asciiTheme="minorEastAsia" w:eastAsiaTheme="minorEastAsia" w:hAnsiTheme="minorEastAsia"/>
          <w:bCs/>
        </w:rPr>
        <w:t>10 min</w:t>
      </w:r>
      <w:r w:rsidRPr="00352B16">
        <w:rPr>
          <w:rFonts w:asciiTheme="minorEastAsia" w:eastAsiaTheme="minorEastAsia" w:hAnsiTheme="minorEastAsia" w:hint="eastAsia"/>
          <w:bCs/>
        </w:rPr>
        <w:t>，然后用含有玻璃棉的玻璃坩埚过滤。每日制备并冷藏。因为淀粉酶和蛋白酶的混合物对获得正确的结果很重要。</w:t>
      </w:r>
      <w:r w:rsidRPr="00352B16">
        <w:rPr>
          <w:rFonts w:asciiTheme="minorEastAsia" w:eastAsiaTheme="minorEastAsia" w:hAnsiTheme="minorEastAsia" w:hint="eastAsia"/>
        </w:rPr>
        <w:t>于</w:t>
      </w:r>
      <w:r w:rsidRPr="00352B16">
        <w:rPr>
          <w:rFonts w:asciiTheme="minorEastAsia" w:eastAsiaTheme="minorEastAsia" w:hAnsiTheme="minorEastAsia"/>
        </w:rPr>
        <w:t>0</w:t>
      </w:r>
      <w:smartTag w:uri="urn:schemas-microsoft-com:office:smarttags" w:element="chmetcnv">
        <w:smartTagPr>
          <w:attr w:name="UnitName" w:val="℃"/>
          <w:attr w:name="SourceValue" w:val="5"/>
          <w:attr w:name="HasSpace" w:val="False"/>
          <w:attr w:name="Negative" w:val="True"/>
          <w:attr w:name="NumberType" w:val="1"/>
          <w:attr w:name="TCSC" w:val="0"/>
        </w:smartTagPr>
        <w:r w:rsidRPr="00352B16">
          <w:rPr>
            <w:rFonts w:asciiTheme="minorEastAsia" w:eastAsiaTheme="minorEastAsia" w:hAnsiTheme="minorEastAsia"/>
          </w:rPr>
          <w:t>-5</w:t>
        </w:r>
        <w:r w:rsidRPr="00352B16">
          <w:rPr>
            <w:rFonts w:asciiTheme="minorEastAsia" w:eastAsiaTheme="minorEastAsia" w:hAnsiTheme="minorEastAsia" w:hint="eastAsia"/>
          </w:rPr>
          <w:t>℃</w:t>
        </w:r>
      </w:smartTag>
      <w:r w:rsidRPr="00352B16">
        <w:rPr>
          <w:rFonts w:asciiTheme="minorEastAsia" w:eastAsiaTheme="minorEastAsia" w:hAnsiTheme="minorEastAsia" w:hint="eastAsia"/>
        </w:rPr>
        <w:t>冰箱保存。</w:t>
      </w:r>
    </w:p>
    <w:p w:rsidR="00D43BAE" w:rsidRPr="00352B16" w:rsidRDefault="00D43BAE" w:rsidP="00D43BAE">
      <w:pPr>
        <w:pStyle w:val="a6"/>
        <w:rPr>
          <w:rFonts w:asciiTheme="minorEastAsia" w:eastAsiaTheme="minorEastAsia" w:hAnsiTheme="minorEastAsia" w:hint="eastAsia"/>
        </w:rPr>
      </w:pPr>
      <w:r w:rsidRPr="00352B16">
        <w:rPr>
          <w:rFonts w:asciiTheme="minorEastAsia" w:eastAsiaTheme="minorEastAsia" w:hAnsiTheme="minorEastAsia" w:hint="eastAsia"/>
          <w:color w:val="000000"/>
        </w:rPr>
        <w:t>美国</w:t>
      </w:r>
      <w:r w:rsidRPr="00352B16">
        <w:rPr>
          <w:rFonts w:asciiTheme="minorEastAsia" w:eastAsiaTheme="minorEastAsia" w:hAnsiTheme="minorEastAsia"/>
        </w:rPr>
        <w:t>Sigma</w:t>
      </w:r>
      <w:r w:rsidRPr="00352B16">
        <w:rPr>
          <w:rFonts w:asciiTheme="minorEastAsia" w:eastAsiaTheme="minorEastAsia" w:hAnsiTheme="minorEastAsia" w:hint="eastAsia"/>
          <w:color w:val="000000"/>
        </w:rPr>
        <w:t>公司生产的耐热型（</w:t>
      </w:r>
      <w:r w:rsidRPr="00352B16">
        <w:rPr>
          <w:rFonts w:asciiTheme="minorEastAsia" w:eastAsiaTheme="minorEastAsia" w:hAnsiTheme="minorEastAsia"/>
        </w:rPr>
        <w:t>A9913</w:t>
      </w:r>
      <w:r w:rsidRPr="00352B16">
        <w:rPr>
          <w:rFonts w:asciiTheme="minorEastAsia" w:eastAsiaTheme="minorEastAsia" w:hAnsiTheme="minorEastAsia" w:hint="eastAsia"/>
          <w:color w:val="000000"/>
        </w:rPr>
        <w:t>）</w:t>
      </w:r>
      <w:r w:rsidRPr="00352B16">
        <w:rPr>
          <w:rFonts w:asciiTheme="minorEastAsia" w:eastAsiaTheme="minorEastAsia" w:hAnsiTheme="minorEastAsia"/>
          <w:color w:val="000000"/>
          <w:vertAlign w:val="superscript"/>
        </w:rPr>
        <w:t>2</w:t>
      </w:r>
      <w:r w:rsidRPr="00352B16">
        <w:rPr>
          <w:rFonts w:asciiTheme="minorEastAsia" w:eastAsiaTheme="minorEastAsia" w:hAnsiTheme="minorEastAsia" w:hint="eastAsia"/>
          <w:color w:val="000000"/>
          <w:vertAlign w:val="superscript"/>
        </w:rPr>
        <w:t>）</w:t>
      </w:r>
      <w:r w:rsidRPr="00352B16">
        <w:rPr>
          <w:rFonts w:asciiTheme="minorEastAsia" w:eastAsiaTheme="minorEastAsia" w:hAnsiTheme="minorEastAsia" w:hint="eastAsia"/>
          <w:color w:val="000000"/>
        </w:rPr>
        <w:t>，</w:t>
      </w:r>
      <w:r w:rsidRPr="00352B16">
        <w:rPr>
          <w:rFonts w:asciiTheme="minorEastAsia" w:eastAsiaTheme="minorEastAsia" w:hAnsiTheme="minorEastAsia" w:hint="eastAsia"/>
        </w:rPr>
        <w:t>于</w:t>
      </w:r>
      <w:r w:rsidRPr="00352B16">
        <w:rPr>
          <w:rFonts w:asciiTheme="minorEastAsia" w:eastAsiaTheme="minorEastAsia" w:hAnsiTheme="minorEastAsia"/>
        </w:rPr>
        <w:t>0</w:t>
      </w:r>
      <w:smartTag w:uri="urn:schemas-microsoft-com:office:smarttags" w:element="chmetcnv">
        <w:smartTagPr>
          <w:attr w:name="UnitName" w:val="℃"/>
          <w:attr w:name="SourceValue" w:val="5"/>
          <w:attr w:name="HasSpace" w:val="False"/>
          <w:attr w:name="Negative" w:val="True"/>
          <w:attr w:name="NumberType" w:val="1"/>
          <w:attr w:name="TCSC" w:val="0"/>
        </w:smartTagPr>
        <w:r w:rsidRPr="00352B16">
          <w:rPr>
            <w:rFonts w:asciiTheme="minorEastAsia" w:eastAsiaTheme="minorEastAsia" w:hAnsiTheme="minorEastAsia"/>
          </w:rPr>
          <w:t>-5</w:t>
        </w:r>
        <w:r w:rsidRPr="00352B16">
          <w:rPr>
            <w:rFonts w:asciiTheme="minorEastAsia" w:eastAsiaTheme="minorEastAsia" w:hAnsiTheme="minorEastAsia" w:hint="eastAsia"/>
          </w:rPr>
          <w:t>℃</w:t>
        </w:r>
      </w:smartTag>
      <w:r w:rsidRPr="00352B16">
        <w:rPr>
          <w:rFonts w:asciiTheme="minorEastAsia" w:eastAsiaTheme="minorEastAsia" w:hAnsiTheme="minorEastAsia" w:hint="eastAsia"/>
        </w:rPr>
        <w:t>冰箱保存。</w:t>
      </w:r>
    </w:p>
    <w:p w:rsidR="00D43BAE" w:rsidRPr="00352B16" w:rsidRDefault="00D43BAE" w:rsidP="00D43BAE">
      <w:pPr>
        <w:pStyle w:val="a6"/>
        <w:rPr>
          <w:rFonts w:asciiTheme="minorEastAsia" w:eastAsiaTheme="minorEastAsia" w:hAnsiTheme="minorEastAsia" w:hint="eastAsia"/>
          <w:bCs/>
        </w:rPr>
      </w:pPr>
      <w:r w:rsidRPr="00352B16">
        <w:rPr>
          <w:rFonts w:asciiTheme="minorEastAsia" w:eastAsiaTheme="minorEastAsia" w:hAnsiTheme="minorEastAsia"/>
        </w:rPr>
        <w:t>80%</w:t>
      </w:r>
      <w:r w:rsidRPr="00352B16">
        <w:rPr>
          <w:rFonts w:asciiTheme="minorEastAsia" w:eastAsiaTheme="minorEastAsia" w:hAnsiTheme="minorEastAsia" w:hint="eastAsia"/>
          <w:color w:val="000000"/>
        </w:rPr>
        <w:t>乙醇溶液。</w:t>
      </w:r>
      <w:r w:rsidRPr="00352B16">
        <w:rPr>
          <w:rFonts w:asciiTheme="minorEastAsia" w:eastAsiaTheme="minorEastAsia" w:hAnsiTheme="minorEastAsia" w:hint="eastAsia"/>
          <w:bCs/>
        </w:rPr>
        <w:t>取</w:t>
      </w:r>
      <w:r w:rsidRPr="00352B16">
        <w:rPr>
          <w:rFonts w:asciiTheme="minorEastAsia" w:eastAsiaTheme="minorEastAsia" w:hAnsiTheme="minorEastAsia"/>
          <w:bCs/>
        </w:rPr>
        <w:t>800mL</w:t>
      </w:r>
      <w:r w:rsidRPr="00352B16">
        <w:rPr>
          <w:rFonts w:asciiTheme="minorEastAsia" w:eastAsiaTheme="minorEastAsia" w:hAnsiTheme="minorEastAsia" w:hint="eastAsia"/>
          <w:bCs/>
        </w:rPr>
        <w:t>乙醇（</w:t>
      </w:r>
      <w:r w:rsidRPr="00352B16">
        <w:rPr>
          <w:rFonts w:asciiTheme="minorEastAsia" w:eastAsiaTheme="minorEastAsia" w:hAnsiTheme="minorEastAsia"/>
          <w:bCs/>
        </w:rPr>
        <w:t>CH</w:t>
      </w:r>
      <w:r w:rsidRPr="00352B16">
        <w:rPr>
          <w:rFonts w:asciiTheme="minorEastAsia" w:eastAsiaTheme="minorEastAsia" w:hAnsiTheme="minorEastAsia"/>
          <w:bCs/>
          <w:vertAlign w:val="subscript"/>
        </w:rPr>
        <w:t>3</w:t>
      </w:r>
      <w:r w:rsidRPr="00352B16">
        <w:rPr>
          <w:rFonts w:asciiTheme="minorEastAsia" w:eastAsiaTheme="minorEastAsia" w:hAnsiTheme="minorEastAsia"/>
          <w:bCs/>
        </w:rPr>
        <w:t>C</w:t>
      </w:r>
      <w:r w:rsidRPr="00352B16">
        <w:rPr>
          <w:rFonts w:asciiTheme="minorEastAsia" w:eastAsiaTheme="minorEastAsia" w:hAnsiTheme="minorEastAsia"/>
        </w:rPr>
        <w:t>H</w:t>
      </w:r>
      <w:r w:rsidRPr="00352B16">
        <w:rPr>
          <w:rFonts w:asciiTheme="minorEastAsia" w:eastAsiaTheme="minorEastAsia" w:hAnsiTheme="minorEastAsia"/>
          <w:vertAlign w:val="subscript"/>
        </w:rPr>
        <w:t>2</w:t>
      </w:r>
      <w:r w:rsidRPr="00352B16">
        <w:rPr>
          <w:rFonts w:asciiTheme="minorEastAsia" w:eastAsiaTheme="minorEastAsia" w:hAnsiTheme="minorEastAsia"/>
        </w:rPr>
        <w:t>OH</w:t>
      </w:r>
      <w:r w:rsidRPr="00352B16">
        <w:rPr>
          <w:rFonts w:asciiTheme="minorEastAsia" w:eastAsiaTheme="minorEastAsia" w:hAnsiTheme="minorEastAsia" w:hint="eastAsia"/>
        </w:rPr>
        <w:t>）</w:t>
      </w:r>
      <w:r w:rsidRPr="00352B16">
        <w:rPr>
          <w:rFonts w:asciiTheme="minorEastAsia" w:eastAsiaTheme="minorEastAsia" w:hAnsiTheme="minorEastAsia" w:hint="eastAsia"/>
          <w:bCs/>
        </w:rPr>
        <w:t>，加入</w:t>
      </w:r>
      <w:r w:rsidRPr="00352B16">
        <w:rPr>
          <w:rFonts w:asciiTheme="minorEastAsia" w:eastAsiaTheme="minorEastAsia" w:hAnsiTheme="minorEastAsia"/>
          <w:bCs/>
        </w:rPr>
        <w:t>700mL</w:t>
      </w:r>
      <w:r w:rsidRPr="00352B16">
        <w:rPr>
          <w:rFonts w:asciiTheme="minorEastAsia" w:eastAsiaTheme="minorEastAsia" w:hAnsiTheme="minorEastAsia" w:hint="eastAsia"/>
          <w:bCs/>
        </w:rPr>
        <w:t>水，混匀后用水定容至</w:t>
      </w:r>
      <w:smartTag w:uri="urn:schemas-microsoft-com:office:smarttags" w:element="chmetcnv">
        <w:smartTagPr>
          <w:attr w:name="UnitName" w:val="l"/>
          <w:attr w:name="SourceValue" w:val="1"/>
          <w:attr w:name="HasSpace" w:val="False"/>
          <w:attr w:name="Negative" w:val="False"/>
          <w:attr w:name="NumberType" w:val="1"/>
          <w:attr w:name="TCSC" w:val="0"/>
        </w:smartTagPr>
        <w:r w:rsidRPr="00352B16">
          <w:rPr>
            <w:rFonts w:asciiTheme="minorEastAsia" w:eastAsiaTheme="minorEastAsia" w:hAnsiTheme="minorEastAsia"/>
            <w:bCs/>
          </w:rPr>
          <w:t>1L</w:t>
        </w:r>
      </w:smartTag>
      <w:r w:rsidRPr="00352B16">
        <w:rPr>
          <w:rFonts w:asciiTheme="minorEastAsia" w:eastAsiaTheme="minorEastAsia" w:hAnsiTheme="minorEastAsia" w:hint="eastAsia"/>
          <w:bCs/>
        </w:rPr>
        <w:t>。</w:t>
      </w:r>
    </w:p>
    <w:p w:rsidR="00D43BAE" w:rsidRPr="00352B16" w:rsidRDefault="00D43BAE" w:rsidP="00D43BAE">
      <w:pPr>
        <w:pStyle w:val="a6"/>
        <w:rPr>
          <w:rFonts w:asciiTheme="minorEastAsia" w:eastAsiaTheme="minorEastAsia" w:hAnsiTheme="minorEastAsia" w:hint="eastAsia"/>
          <w:bCs/>
        </w:rPr>
      </w:pPr>
      <w:r w:rsidRPr="00352B16">
        <w:rPr>
          <w:rFonts w:asciiTheme="minorEastAsia" w:eastAsiaTheme="minorEastAsia" w:hAnsiTheme="minorEastAsia" w:hint="eastAsia"/>
          <w:bCs/>
        </w:rPr>
        <w:t>玻璃棉</w:t>
      </w:r>
    </w:p>
    <w:p w:rsidR="002054AA" w:rsidRPr="00352B16" w:rsidRDefault="002054AA" w:rsidP="002054AA">
      <w:pPr>
        <w:pStyle w:val="a5"/>
        <w:rPr>
          <w:rFonts w:asciiTheme="minorEastAsia" w:eastAsiaTheme="minorEastAsia" w:hAnsiTheme="minorEastAsia" w:hint="eastAsia"/>
          <w:color w:val="000000"/>
        </w:rPr>
      </w:pPr>
      <w:r w:rsidRPr="00352B16">
        <w:rPr>
          <w:rFonts w:asciiTheme="minorEastAsia" w:eastAsiaTheme="minorEastAsia" w:hAnsiTheme="minorEastAsia" w:hint="eastAsia"/>
          <w:color w:val="000000"/>
        </w:rPr>
        <w:t>仪器和设备</w:t>
      </w:r>
    </w:p>
    <w:p w:rsidR="002054AA" w:rsidRPr="00352B16" w:rsidRDefault="002054AA" w:rsidP="002054AA">
      <w:pPr>
        <w:pStyle w:val="a6"/>
        <w:rPr>
          <w:rFonts w:asciiTheme="minorEastAsia" w:eastAsiaTheme="minorEastAsia" w:hAnsiTheme="minorEastAsia" w:hint="eastAsia"/>
          <w:color w:val="000000"/>
        </w:rPr>
      </w:pPr>
      <w:r w:rsidRPr="00352B16">
        <w:rPr>
          <w:rFonts w:asciiTheme="minorEastAsia" w:eastAsiaTheme="minorEastAsia" w:hAnsiTheme="minorEastAsia" w:hint="eastAsia"/>
          <w:color w:val="000000"/>
        </w:rPr>
        <w:t>实验用粉碎机，能将样品磨碎，并过</w:t>
      </w:r>
      <w:r w:rsidRPr="00352B16">
        <w:rPr>
          <w:rFonts w:asciiTheme="minorEastAsia" w:eastAsiaTheme="minorEastAsia" w:hAnsiTheme="minorEastAsia"/>
          <w:color w:val="000000"/>
        </w:rPr>
        <w:t>20</w:t>
      </w:r>
      <w:r w:rsidRPr="00352B16">
        <w:rPr>
          <w:rFonts w:asciiTheme="minorEastAsia" w:eastAsiaTheme="minorEastAsia" w:hAnsiTheme="minorEastAsia" w:hint="eastAsia"/>
          <w:color w:val="000000"/>
        </w:rPr>
        <w:t>目筛</w:t>
      </w:r>
    </w:p>
    <w:p w:rsidR="002054AA" w:rsidRPr="00352B16" w:rsidRDefault="002054AA" w:rsidP="002054AA">
      <w:pPr>
        <w:pStyle w:val="a6"/>
        <w:rPr>
          <w:rFonts w:asciiTheme="minorEastAsia" w:eastAsiaTheme="minorEastAsia" w:hAnsiTheme="minorEastAsia" w:hint="eastAsia"/>
          <w:color w:val="000000"/>
        </w:rPr>
      </w:pPr>
      <w:r w:rsidRPr="00352B16">
        <w:rPr>
          <w:rFonts w:asciiTheme="minorEastAsia" w:eastAsiaTheme="minorEastAsia" w:hAnsiTheme="minorEastAsia" w:hint="eastAsia"/>
          <w:color w:val="000000"/>
        </w:rPr>
        <w:t>分析天平，感量</w:t>
      </w:r>
      <w:r w:rsidRPr="00352B16">
        <w:rPr>
          <w:rFonts w:asciiTheme="minorEastAsia" w:eastAsiaTheme="minorEastAsia" w:hAnsiTheme="minorEastAsia"/>
          <w:color w:val="000000"/>
        </w:rPr>
        <w:t>0. 0001g</w:t>
      </w:r>
    </w:p>
    <w:p w:rsidR="002054AA" w:rsidRPr="00352B16" w:rsidRDefault="002054AA" w:rsidP="002054AA">
      <w:pPr>
        <w:pStyle w:val="a6"/>
        <w:rPr>
          <w:rFonts w:asciiTheme="minorEastAsia" w:eastAsiaTheme="minorEastAsia" w:hAnsiTheme="minorEastAsia" w:hint="eastAsia"/>
        </w:rPr>
      </w:pPr>
      <w:r w:rsidRPr="00352B16">
        <w:rPr>
          <w:rFonts w:asciiTheme="minorEastAsia" w:eastAsiaTheme="minorEastAsia" w:hAnsiTheme="minorEastAsia" w:hint="eastAsia"/>
          <w:color w:val="000000"/>
        </w:rPr>
        <w:t>烘箱，</w:t>
      </w:r>
      <w:smartTag w:uri="urn:schemas-microsoft-com:office:smarttags" w:element="chmetcnv">
        <w:smartTagPr>
          <w:attr w:name="UnitName" w:val="℃"/>
          <w:attr w:name="SourceValue" w:val="105"/>
          <w:attr w:name="HasSpace" w:val="False"/>
          <w:attr w:name="Negative" w:val="False"/>
          <w:attr w:name="NumberType" w:val="1"/>
          <w:attr w:name="TCSC" w:val="0"/>
        </w:smartTagPr>
        <w:r w:rsidRPr="00352B16">
          <w:rPr>
            <w:rFonts w:asciiTheme="minorEastAsia" w:eastAsiaTheme="minorEastAsia" w:hAnsiTheme="minorEastAsia"/>
          </w:rPr>
          <w:t>105</w:t>
        </w:r>
        <w:r w:rsidRPr="00352B16">
          <w:rPr>
            <w:rFonts w:asciiTheme="minorEastAsia" w:eastAsiaTheme="minorEastAsia" w:hAnsiTheme="minorEastAsia" w:hint="eastAsia"/>
          </w:rPr>
          <w:t>℃</w:t>
        </w:r>
      </w:smartTag>
      <w:r w:rsidRPr="00352B16">
        <w:rPr>
          <w:rFonts w:asciiTheme="minorEastAsia" w:eastAsiaTheme="minorEastAsia" w:hAnsiTheme="minorEastAsia" w:hint="eastAsia"/>
        </w:rPr>
        <w:t>±</w:t>
      </w:r>
      <w:r w:rsidRPr="00352B16">
        <w:rPr>
          <w:rFonts w:asciiTheme="minorEastAsia" w:eastAsiaTheme="minorEastAsia" w:hAnsiTheme="minorEastAsia"/>
        </w:rPr>
        <w:t>2</w:t>
      </w:r>
      <w:r w:rsidRPr="00352B16">
        <w:rPr>
          <w:rFonts w:asciiTheme="minorEastAsia" w:eastAsiaTheme="minorEastAsia" w:hAnsiTheme="minorEastAsia" w:hint="eastAsia"/>
        </w:rPr>
        <w:t>℃</w:t>
      </w:r>
    </w:p>
    <w:p w:rsidR="002054AA" w:rsidRPr="00352B16" w:rsidRDefault="002054AA" w:rsidP="002054AA">
      <w:pPr>
        <w:pStyle w:val="a6"/>
        <w:rPr>
          <w:rFonts w:asciiTheme="minorEastAsia" w:eastAsiaTheme="minorEastAsia" w:hAnsiTheme="minorEastAsia" w:hint="eastAsia"/>
        </w:rPr>
      </w:pPr>
      <w:r w:rsidRPr="00352B16">
        <w:rPr>
          <w:rFonts w:asciiTheme="minorEastAsia" w:eastAsiaTheme="minorEastAsia" w:hAnsiTheme="minorEastAsia" w:hint="eastAsia"/>
          <w:color w:val="000000"/>
        </w:rPr>
        <w:t>马弗炉，</w:t>
      </w:r>
      <w:r w:rsidRPr="00352B16">
        <w:rPr>
          <w:rFonts w:asciiTheme="minorEastAsia" w:eastAsiaTheme="minorEastAsia" w:hAnsiTheme="minorEastAsia"/>
        </w:rPr>
        <w:t>52</w:t>
      </w:r>
      <w:r w:rsidRPr="00352B16">
        <w:rPr>
          <w:rFonts w:asciiTheme="minorEastAsia" w:eastAsiaTheme="minorEastAsia" w:hAnsiTheme="minorEastAsia" w:hint="eastAsia"/>
        </w:rPr>
        <w:t>5℃±</w:t>
      </w:r>
      <w:r w:rsidRPr="00352B16">
        <w:rPr>
          <w:rFonts w:asciiTheme="minorEastAsia" w:eastAsiaTheme="minorEastAsia" w:hAnsiTheme="minorEastAsia"/>
        </w:rPr>
        <w:t>5</w:t>
      </w:r>
      <w:r w:rsidRPr="00352B16">
        <w:rPr>
          <w:rFonts w:asciiTheme="minorEastAsia" w:eastAsiaTheme="minorEastAsia" w:hAnsiTheme="minorEastAsia" w:hint="eastAsia"/>
        </w:rPr>
        <w:t>℃</w:t>
      </w:r>
    </w:p>
    <w:p w:rsidR="002054AA" w:rsidRPr="00352B16" w:rsidRDefault="002054AA" w:rsidP="002054AA">
      <w:pPr>
        <w:pStyle w:val="a6"/>
        <w:rPr>
          <w:rFonts w:asciiTheme="minorEastAsia" w:eastAsiaTheme="minorEastAsia" w:hAnsiTheme="minorEastAsia" w:hint="eastAsia"/>
        </w:rPr>
      </w:pPr>
      <w:r w:rsidRPr="00352B16">
        <w:rPr>
          <w:rFonts w:asciiTheme="minorEastAsia" w:eastAsiaTheme="minorEastAsia" w:hAnsiTheme="minorEastAsia" w:hint="eastAsia"/>
          <w:color w:val="000000"/>
        </w:rPr>
        <w:t>水浴锅。</w:t>
      </w:r>
      <w:smartTag w:uri="urn:schemas-microsoft-com:office:smarttags" w:element="chmetcnv">
        <w:smartTagPr>
          <w:attr w:name="UnitName" w:val="℃"/>
          <w:attr w:name="SourceValue" w:val="100"/>
          <w:attr w:name="HasSpace" w:val="False"/>
          <w:attr w:name="Negative" w:val="False"/>
          <w:attr w:name="NumberType" w:val="1"/>
          <w:attr w:name="TCSC" w:val="0"/>
        </w:smartTagPr>
        <w:r w:rsidRPr="00352B16">
          <w:rPr>
            <w:rFonts w:asciiTheme="minorEastAsia" w:eastAsiaTheme="minorEastAsia" w:hAnsiTheme="minorEastAsia"/>
          </w:rPr>
          <w:t>100</w:t>
        </w:r>
        <w:r w:rsidRPr="00352B16">
          <w:rPr>
            <w:rFonts w:asciiTheme="minorEastAsia" w:eastAsiaTheme="minorEastAsia" w:hAnsiTheme="minorEastAsia" w:hint="eastAsia"/>
          </w:rPr>
          <w:t>℃</w:t>
        </w:r>
      </w:smartTag>
      <w:r w:rsidRPr="00352B16">
        <w:rPr>
          <w:rFonts w:asciiTheme="minorEastAsia" w:eastAsiaTheme="minorEastAsia" w:hAnsiTheme="minorEastAsia" w:hint="eastAsia"/>
        </w:rPr>
        <w:t>±</w:t>
      </w:r>
      <w:r w:rsidRPr="00352B16">
        <w:rPr>
          <w:rFonts w:asciiTheme="minorEastAsia" w:eastAsiaTheme="minorEastAsia" w:hAnsiTheme="minorEastAsia"/>
        </w:rPr>
        <w:t>1</w:t>
      </w:r>
      <w:r w:rsidRPr="00352B16">
        <w:rPr>
          <w:rFonts w:asciiTheme="minorEastAsia" w:eastAsiaTheme="minorEastAsia" w:hAnsiTheme="minorEastAsia" w:hint="eastAsia"/>
        </w:rPr>
        <w:t>℃</w:t>
      </w:r>
    </w:p>
    <w:p w:rsidR="002054AA" w:rsidRPr="00352B16" w:rsidRDefault="002054AA" w:rsidP="002054AA">
      <w:pPr>
        <w:pStyle w:val="a6"/>
        <w:rPr>
          <w:rFonts w:asciiTheme="minorEastAsia" w:eastAsiaTheme="minorEastAsia" w:hAnsiTheme="minorEastAsia" w:hint="eastAsia"/>
        </w:rPr>
      </w:pPr>
      <w:r w:rsidRPr="00352B16">
        <w:rPr>
          <w:rFonts w:asciiTheme="minorEastAsia" w:eastAsiaTheme="minorEastAsia" w:hAnsiTheme="minorEastAsia" w:hint="eastAsia"/>
        </w:rPr>
        <w:t>高压灭菌器。</w:t>
      </w:r>
    </w:p>
    <w:p w:rsidR="002054AA" w:rsidRPr="00352B16" w:rsidRDefault="002054AA" w:rsidP="002054AA">
      <w:pPr>
        <w:pStyle w:val="a6"/>
        <w:rPr>
          <w:rFonts w:asciiTheme="minorEastAsia" w:eastAsiaTheme="minorEastAsia" w:hAnsiTheme="minorEastAsia" w:hint="eastAsia"/>
        </w:rPr>
      </w:pPr>
      <w:r w:rsidRPr="00352B16">
        <w:rPr>
          <w:rFonts w:asciiTheme="minorEastAsia" w:eastAsiaTheme="minorEastAsia" w:hAnsiTheme="minorEastAsia" w:hint="eastAsia"/>
        </w:rPr>
        <w:t>酸度计。</w:t>
      </w:r>
    </w:p>
    <w:p w:rsidR="002054AA" w:rsidRPr="00352B16" w:rsidRDefault="002054AA" w:rsidP="002054AA">
      <w:pPr>
        <w:pStyle w:val="a6"/>
        <w:rPr>
          <w:rFonts w:asciiTheme="minorEastAsia" w:eastAsiaTheme="minorEastAsia" w:hAnsiTheme="minorEastAsia" w:hint="eastAsia"/>
          <w:color w:val="000000"/>
        </w:rPr>
      </w:pPr>
      <w:r w:rsidRPr="00352B16">
        <w:rPr>
          <w:rFonts w:asciiTheme="minorEastAsia" w:eastAsiaTheme="minorEastAsia" w:hAnsiTheme="minorEastAsia" w:hint="eastAsia"/>
          <w:color w:val="000000"/>
        </w:rPr>
        <w:t>具塞三角瓶：</w:t>
      </w:r>
      <w:r w:rsidRPr="00352B16">
        <w:rPr>
          <w:rFonts w:asciiTheme="minorEastAsia" w:eastAsiaTheme="minorEastAsia" w:hAnsiTheme="minorEastAsia"/>
          <w:color w:val="000000"/>
        </w:rPr>
        <w:t>250 mL</w:t>
      </w:r>
      <w:r w:rsidRPr="00352B16">
        <w:rPr>
          <w:rFonts w:asciiTheme="minorEastAsia" w:eastAsiaTheme="minorEastAsia" w:hAnsiTheme="minorEastAsia" w:hint="eastAsia"/>
          <w:color w:val="000000"/>
        </w:rPr>
        <w:t>。</w:t>
      </w:r>
    </w:p>
    <w:p w:rsidR="002054AA" w:rsidRPr="00352B16" w:rsidRDefault="002054AA" w:rsidP="002054AA">
      <w:pPr>
        <w:pStyle w:val="a6"/>
        <w:rPr>
          <w:rFonts w:asciiTheme="minorEastAsia" w:eastAsiaTheme="minorEastAsia" w:hAnsiTheme="minorEastAsia" w:hint="eastAsia"/>
          <w:color w:val="000000"/>
        </w:rPr>
      </w:pPr>
      <w:r w:rsidRPr="00352B16">
        <w:rPr>
          <w:rFonts w:asciiTheme="minorEastAsia" w:eastAsiaTheme="minorEastAsia" w:hAnsiTheme="minorEastAsia" w:hint="eastAsia"/>
          <w:color w:val="000000"/>
        </w:rPr>
        <w:t>具塞磨口试管：</w:t>
      </w:r>
      <w:r w:rsidRPr="00352B16">
        <w:rPr>
          <w:rFonts w:asciiTheme="minorEastAsia" w:eastAsiaTheme="minorEastAsia" w:hAnsiTheme="minorEastAsia"/>
          <w:color w:val="000000"/>
        </w:rPr>
        <w:t>50mL</w:t>
      </w:r>
    </w:p>
    <w:p w:rsidR="002054AA" w:rsidRPr="00352B16" w:rsidRDefault="002054AA" w:rsidP="002054AA">
      <w:pPr>
        <w:pStyle w:val="a6"/>
        <w:rPr>
          <w:rFonts w:asciiTheme="minorEastAsia" w:eastAsiaTheme="minorEastAsia" w:hAnsiTheme="minorEastAsia" w:hint="eastAsia"/>
          <w:color w:val="000000"/>
        </w:rPr>
      </w:pPr>
      <w:r w:rsidRPr="00352B16">
        <w:rPr>
          <w:rFonts w:asciiTheme="minorEastAsia" w:eastAsiaTheme="minorEastAsia" w:hAnsiTheme="minorEastAsia" w:hint="eastAsia"/>
          <w:color w:val="000000"/>
        </w:rPr>
        <w:t>坩埚式耐热玻璃滤器：容量</w:t>
      </w:r>
      <w:r w:rsidRPr="00352B16">
        <w:rPr>
          <w:rFonts w:asciiTheme="minorEastAsia" w:eastAsiaTheme="minorEastAsia" w:hAnsiTheme="minorEastAsia"/>
          <w:color w:val="000000"/>
        </w:rPr>
        <w:t>60 mL</w:t>
      </w:r>
      <w:r w:rsidRPr="00352B16">
        <w:rPr>
          <w:rFonts w:asciiTheme="minorEastAsia" w:eastAsiaTheme="minorEastAsia" w:hAnsiTheme="minorEastAsia" w:hint="eastAsia"/>
          <w:bCs/>
          <w:color w:val="000000"/>
        </w:rPr>
        <w:t>，孔径</w:t>
      </w:r>
      <w:r w:rsidRPr="00352B16">
        <w:rPr>
          <w:rFonts w:asciiTheme="minorEastAsia" w:eastAsiaTheme="minorEastAsia" w:hAnsiTheme="minorEastAsia"/>
          <w:color w:val="000000"/>
        </w:rPr>
        <w:t>40 µm</w:t>
      </w:r>
      <w:r w:rsidRPr="00352B16">
        <w:rPr>
          <w:rFonts w:asciiTheme="minorEastAsia" w:eastAsiaTheme="minorEastAsia" w:hAnsiTheme="minorEastAsia" w:hint="eastAsia"/>
          <w:color w:val="000000"/>
        </w:rPr>
        <w:t>。坩埚预处理：</w:t>
      </w:r>
      <w:r w:rsidRPr="00352B16">
        <w:rPr>
          <w:rFonts w:asciiTheme="minorEastAsia" w:eastAsiaTheme="minorEastAsia" w:hAnsiTheme="minorEastAsia" w:hint="eastAsia"/>
          <w:szCs w:val="20"/>
        </w:rPr>
        <w:t>于耐热玻璃滤器中，铺</w:t>
      </w:r>
      <w:r w:rsidRPr="00352B16">
        <w:rPr>
          <w:rFonts w:asciiTheme="minorEastAsia" w:eastAsiaTheme="minorEastAsia" w:hAnsiTheme="minorEastAsia"/>
          <w:szCs w:val="20"/>
        </w:rPr>
        <w:t>1</w:t>
      </w:r>
      <w:smartTag w:uri="urn:schemas-microsoft-com:office:smarttags" w:element="chmetcnv">
        <w:smartTagPr>
          <w:attr w:name="UnitName" w:val="g"/>
          <w:attr w:name="SourceValue" w:val="3"/>
          <w:attr w:name="HasSpace" w:val="False"/>
          <w:attr w:name="Negative" w:val="True"/>
          <w:attr w:name="NumberType" w:val="1"/>
          <w:attr w:name="TCSC" w:val="0"/>
        </w:smartTagPr>
        <w:r w:rsidRPr="00352B16">
          <w:rPr>
            <w:rFonts w:asciiTheme="minorEastAsia" w:eastAsiaTheme="minorEastAsia" w:hAnsiTheme="minorEastAsia"/>
            <w:szCs w:val="20"/>
          </w:rPr>
          <w:t>-3g</w:t>
        </w:r>
      </w:smartTag>
      <w:r w:rsidRPr="00352B16">
        <w:rPr>
          <w:rFonts w:asciiTheme="minorEastAsia" w:eastAsiaTheme="minorEastAsia" w:hAnsiTheme="minorEastAsia" w:hint="eastAsia"/>
          <w:szCs w:val="20"/>
        </w:rPr>
        <w:t>玻璃棉，移至烘箱内，</w:t>
      </w:r>
      <w:smartTag w:uri="urn:schemas-microsoft-com:office:smarttags" w:element="chmetcnv">
        <w:smartTagPr>
          <w:attr w:name="UnitName" w:val="℃"/>
          <w:attr w:name="SourceValue" w:val="105"/>
          <w:attr w:name="HasSpace" w:val="False"/>
          <w:attr w:name="Negative" w:val="False"/>
          <w:attr w:name="NumberType" w:val="1"/>
          <w:attr w:name="TCSC" w:val="0"/>
        </w:smartTagPr>
        <w:r w:rsidRPr="00352B16">
          <w:rPr>
            <w:rFonts w:asciiTheme="minorEastAsia" w:eastAsiaTheme="minorEastAsia" w:hAnsiTheme="minorEastAsia"/>
            <w:szCs w:val="20"/>
          </w:rPr>
          <w:t>105</w:t>
        </w:r>
        <w:r w:rsidRPr="00352B16">
          <w:rPr>
            <w:rFonts w:asciiTheme="minorEastAsia" w:eastAsiaTheme="minorEastAsia" w:hAnsiTheme="minorEastAsia" w:hint="eastAsia"/>
            <w:color w:val="000000"/>
          </w:rPr>
          <w:t>℃</w:t>
        </w:r>
      </w:smartTag>
      <w:r w:rsidRPr="00352B16">
        <w:rPr>
          <w:rFonts w:asciiTheme="minorEastAsia" w:eastAsiaTheme="minorEastAsia" w:hAnsiTheme="minorEastAsia" w:hint="eastAsia"/>
          <w:color w:val="000000"/>
        </w:rPr>
        <w:t>烘</w:t>
      </w:r>
      <w:r w:rsidRPr="00352B16">
        <w:rPr>
          <w:rFonts w:asciiTheme="minorEastAsia" w:eastAsiaTheme="minorEastAsia" w:hAnsiTheme="minorEastAsia"/>
          <w:color w:val="000000"/>
        </w:rPr>
        <w:t>4h,</w:t>
      </w:r>
      <w:r w:rsidRPr="00352B16">
        <w:rPr>
          <w:rFonts w:asciiTheme="minorEastAsia" w:eastAsiaTheme="minorEastAsia" w:hAnsiTheme="minorEastAsia" w:hint="eastAsia"/>
          <w:color w:val="000000"/>
        </w:rPr>
        <w:t>取出置干燥器中冷却至室温，备用。</w:t>
      </w:r>
    </w:p>
    <w:p w:rsidR="002054AA" w:rsidRPr="00352B16" w:rsidRDefault="002054AA" w:rsidP="002054AA">
      <w:pPr>
        <w:pStyle w:val="a6"/>
        <w:rPr>
          <w:rFonts w:asciiTheme="minorEastAsia" w:eastAsiaTheme="minorEastAsia" w:hAnsiTheme="minorEastAsia" w:hint="eastAsia"/>
        </w:rPr>
      </w:pPr>
      <w:r w:rsidRPr="00352B16">
        <w:rPr>
          <w:rFonts w:asciiTheme="minorEastAsia" w:eastAsiaTheme="minorEastAsia" w:hAnsiTheme="minorEastAsia" w:hint="eastAsia"/>
        </w:rPr>
        <w:lastRenderedPageBreak/>
        <w:t>回流冷凝装置。</w:t>
      </w:r>
    </w:p>
    <w:p w:rsidR="002054AA" w:rsidRPr="00352B16" w:rsidRDefault="002054AA" w:rsidP="002054AA">
      <w:pPr>
        <w:pStyle w:val="a6"/>
        <w:rPr>
          <w:rFonts w:asciiTheme="minorEastAsia" w:eastAsiaTheme="minorEastAsia" w:hAnsiTheme="minorEastAsia" w:hint="eastAsia"/>
          <w:color w:val="000000"/>
        </w:rPr>
      </w:pPr>
      <w:r w:rsidRPr="00352B16">
        <w:rPr>
          <w:rFonts w:asciiTheme="minorEastAsia" w:eastAsiaTheme="minorEastAsia" w:hAnsiTheme="minorEastAsia" w:hint="eastAsia"/>
          <w:color w:val="000000"/>
        </w:rPr>
        <w:t>抽滤装置：由抽滤瓶、抽滤垫及水泵组成。</w:t>
      </w:r>
    </w:p>
    <w:p w:rsidR="002054AA" w:rsidRPr="00352B16" w:rsidRDefault="002054AA" w:rsidP="002054AA">
      <w:pPr>
        <w:pStyle w:val="a5"/>
        <w:rPr>
          <w:rFonts w:asciiTheme="minorEastAsia" w:eastAsiaTheme="minorEastAsia" w:hAnsiTheme="minorEastAsia" w:hint="eastAsia"/>
        </w:rPr>
      </w:pPr>
      <w:r w:rsidRPr="00352B16">
        <w:rPr>
          <w:rFonts w:asciiTheme="minorEastAsia" w:eastAsiaTheme="minorEastAsia" w:hAnsiTheme="minorEastAsia" w:hint="eastAsia"/>
        </w:rPr>
        <w:t>分析步骤</w:t>
      </w:r>
    </w:p>
    <w:p w:rsidR="002054AA" w:rsidRPr="00352B16" w:rsidRDefault="002054AA" w:rsidP="002054AA">
      <w:pPr>
        <w:pStyle w:val="a6"/>
        <w:rPr>
          <w:rFonts w:asciiTheme="minorEastAsia" w:eastAsiaTheme="minorEastAsia" w:hAnsiTheme="minorEastAsia" w:hint="eastAsia"/>
          <w:szCs w:val="20"/>
        </w:rPr>
      </w:pPr>
      <w:r w:rsidRPr="00352B16">
        <w:rPr>
          <w:rFonts w:asciiTheme="minorEastAsia" w:eastAsiaTheme="minorEastAsia" w:hAnsiTheme="minorEastAsia" w:hint="eastAsia"/>
          <w:szCs w:val="20"/>
        </w:rPr>
        <w:t>试样制备</w:t>
      </w:r>
    </w:p>
    <w:p w:rsidR="002054AA" w:rsidRPr="00352B16" w:rsidRDefault="002054AA" w:rsidP="002054AA">
      <w:pPr>
        <w:pStyle w:val="aff7"/>
        <w:rPr>
          <w:rFonts w:asciiTheme="minorEastAsia" w:eastAsiaTheme="minorEastAsia" w:hAnsiTheme="minorEastAsia" w:hint="eastAsia"/>
        </w:rPr>
      </w:pPr>
      <w:r w:rsidRPr="00352B16">
        <w:rPr>
          <w:rFonts w:asciiTheme="minorEastAsia" w:eastAsiaTheme="minorEastAsia" w:hAnsiTheme="minorEastAsia" w:hint="eastAsia"/>
        </w:rPr>
        <w:t>取适量试样磨粉，全部过</w:t>
      </w:r>
      <w:r w:rsidRPr="00352B16">
        <w:rPr>
          <w:rFonts w:asciiTheme="minorEastAsia" w:eastAsiaTheme="minorEastAsia" w:hAnsiTheme="minorEastAsia" w:hint="eastAsia"/>
          <w:color w:val="000000"/>
        </w:rPr>
        <w:t>孔径为</w:t>
      </w:r>
      <w:r w:rsidRPr="00352B16">
        <w:rPr>
          <w:rFonts w:asciiTheme="minorEastAsia" w:eastAsiaTheme="minorEastAsia" w:hAnsiTheme="minorEastAsia"/>
          <w:color w:val="000000"/>
        </w:rPr>
        <w:t>1mm</w:t>
      </w:r>
      <w:r w:rsidRPr="00352B16">
        <w:rPr>
          <w:rFonts w:asciiTheme="minorEastAsia" w:eastAsiaTheme="minorEastAsia" w:hAnsiTheme="minorEastAsia" w:hint="eastAsia"/>
          <w:color w:val="000000"/>
        </w:rPr>
        <w:t>的</w:t>
      </w:r>
      <w:r w:rsidRPr="00352B16">
        <w:rPr>
          <w:rFonts w:asciiTheme="minorEastAsia" w:eastAsiaTheme="minorEastAsia" w:hAnsiTheme="minorEastAsia" w:hint="eastAsia"/>
        </w:rPr>
        <w:t>筛，混匀。置于样品盒中室温保存。</w:t>
      </w:r>
    </w:p>
    <w:p w:rsidR="002054AA" w:rsidRPr="00352B16" w:rsidRDefault="002054AA" w:rsidP="002054AA">
      <w:pPr>
        <w:pStyle w:val="a6"/>
        <w:rPr>
          <w:rFonts w:asciiTheme="minorEastAsia" w:eastAsiaTheme="minorEastAsia" w:hAnsiTheme="minorEastAsia" w:hint="eastAsia"/>
          <w:szCs w:val="20"/>
        </w:rPr>
      </w:pPr>
      <w:r w:rsidRPr="00352B16">
        <w:rPr>
          <w:rFonts w:asciiTheme="minorEastAsia" w:eastAsiaTheme="minorEastAsia" w:hAnsiTheme="minorEastAsia" w:hint="eastAsia"/>
          <w:szCs w:val="20"/>
        </w:rPr>
        <w:t>试样测定</w:t>
      </w:r>
    </w:p>
    <w:p w:rsidR="002054AA" w:rsidRPr="00352B16" w:rsidRDefault="002054AA" w:rsidP="002054AA">
      <w:pPr>
        <w:pStyle w:val="a7"/>
        <w:spacing w:before="156" w:after="156"/>
        <w:rPr>
          <w:rFonts w:asciiTheme="minorEastAsia" w:eastAsiaTheme="minorEastAsia" w:hAnsiTheme="minorEastAsia" w:hint="eastAsia"/>
        </w:rPr>
      </w:pPr>
      <w:r w:rsidRPr="00352B16">
        <w:rPr>
          <w:rFonts w:asciiTheme="minorEastAsia" w:eastAsiaTheme="minorEastAsia" w:hAnsiTheme="minorEastAsia" w:hint="eastAsia"/>
          <w:bCs/>
        </w:rPr>
        <w:t>准确称取试样</w:t>
      </w:r>
      <w:smartTag w:uri="urn:schemas-microsoft-com:office:smarttags" w:element="chmetcnv">
        <w:smartTagPr>
          <w:attr w:name="UnitName" w:val="g"/>
          <w:attr w:name="SourceValue" w:val="0.5"/>
          <w:attr w:name="HasSpace" w:val="False"/>
          <w:attr w:name="Negative" w:val="False"/>
          <w:attr w:name="NumberType" w:val="1"/>
          <w:attr w:name="TCSC" w:val="0"/>
        </w:smartTagPr>
        <w:r w:rsidRPr="00352B16">
          <w:rPr>
            <w:rFonts w:asciiTheme="minorEastAsia" w:eastAsiaTheme="minorEastAsia" w:hAnsiTheme="minorEastAsia"/>
            <w:color w:val="000000"/>
          </w:rPr>
          <w:t>0.5g</w:t>
        </w:r>
      </w:smartTag>
      <w:r w:rsidRPr="00352B16">
        <w:rPr>
          <w:rFonts w:asciiTheme="minorEastAsia" w:eastAsiaTheme="minorEastAsia" w:hAnsiTheme="minorEastAsia" w:hint="eastAsia"/>
        </w:rPr>
        <w:t>（精确至</w:t>
      </w:r>
      <w:smartTag w:uri="urn:schemas-microsoft-com:office:smarttags" w:element="chmetcnv">
        <w:smartTagPr>
          <w:attr w:name="UnitName" w:val="g"/>
          <w:attr w:name="SourceValue" w:val="0.0001"/>
          <w:attr w:name="HasSpace" w:val="True"/>
          <w:attr w:name="Negative" w:val="False"/>
          <w:attr w:name="NumberType" w:val="1"/>
          <w:attr w:name="TCSC" w:val="0"/>
        </w:smartTagPr>
        <w:r w:rsidRPr="00352B16">
          <w:rPr>
            <w:rFonts w:asciiTheme="minorEastAsia" w:eastAsiaTheme="minorEastAsia" w:hAnsiTheme="minorEastAsia"/>
          </w:rPr>
          <w:t>0.0001 g</w:t>
        </w:r>
      </w:smartTag>
      <w:r w:rsidRPr="00352B16">
        <w:rPr>
          <w:rFonts w:asciiTheme="minorEastAsia" w:eastAsiaTheme="minorEastAsia" w:hAnsiTheme="minorEastAsia" w:hint="eastAsia"/>
        </w:rPr>
        <w:t>），置</w:t>
      </w:r>
      <w:r w:rsidRPr="00352B16">
        <w:rPr>
          <w:rFonts w:asciiTheme="minorEastAsia" w:eastAsiaTheme="minorEastAsia" w:hAnsiTheme="minorEastAsia"/>
          <w:color w:val="000000"/>
        </w:rPr>
        <w:t>50mL</w:t>
      </w:r>
      <w:r w:rsidRPr="00352B16">
        <w:rPr>
          <w:rFonts w:asciiTheme="minorEastAsia" w:eastAsiaTheme="minorEastAsia" w:hAnsiTheme="minorEastAsia" w:hint="eastAsia"/>
          <w:color w:val="000000"/>
        </w:rPr>
        <w:t>具塞磨口试管</w:t>
      </w:r>
      <w:r w:rsidRPr="00352B16">
        <w:rPr>
          <w:rFonts w:asciiTheme="minorEastAsia" w:eastAsiaTheme="minorEastAsia" w:hAnsiTheme="minorEastAsia" w:hint="eastAsia"/>
        </w:rPr>
        <w:t>中。如果试样的脂肪含量超过</w:t>
      </w:r>
      <w:r w:rsidRPr="00352B16">
        <w:rPr>
          <w:rFonts w:asciiTheme="minorEastAsia" w:eastAsiaTheme="minorEastAsia" w:hAnsiTheme="minorEastAsia"/>
        </w:rPr>
        <w:t>10%</w:t>
      </w:r>
      <w:r w:rsidRPr="00352B16">
        <w:rPr>
          <w:rFonts w:asciiTheme="minorEastAsia" w:eastAsiaTheme="minorEastAsia" w:hAnsiTheme="minorEastAsia" w:hint="eastAsia"/>
        </w:rPr>
        <w:t>，则需要先脱脂再进行测定。</w:t>
      </w:r>
    </w:p>
    <w:p w:rsidR="002054AA" w:rsidRPr="00352B16" w:rsidRDefault="002054AA" w:rsidP="002054AA">
      <w:pPr>
        <w:pStyle w:val="a7"/>
        <w:spacing w:before="156" w:after="156"/>
        <w:rPr>
          <w:rFonts w:asciiTheme="minorEastAsia" w:eastAsiaTheme="minorEastAsia" w:hAnsiTheme="minorEastAsia" w:hint="eastAsia"/>
          <w:bCs/>
        </w:rPr>
      </w:pPr>
      <w:r w:rsidRPr="00352B16">
        <w:rPr>
          <w:rFonts w:asciiTheme="minorEastAsia" w:eastAsiaTheme="minorEastAsia" w:hAnsiTheme="minorEastAsia" w:hint="eastAsia"/>
          <w:bCs/>
        </w:rPr>
        <w:t>水解</w:t>
      </w:r>
    </w:p>
    <w:p w:rsidR="002054AA" w:rsidRPr="00352B16" w:rsidRDefault="002054AA" w:rsidP="002054AA">
      <w:pPr>
        <w:pStyle w:val="aff7"/>
        <w:rPr>
          <w:rFonts w:asciiTheme="minorEastAsia" w:eastAsiaTheme="minorEastAsia" w:hAnsiTheme="minorEastAsia" w:hint="eastAsia"/>
        </w:rPr>
      </w:pPr>
      <w:r w:rsidRPr="00352B16">
        <w:rPr>
          <w:rFonts w:asciiTheme="minorEastAsia" w:eastAsiaTheme="minorEastAsia" w:hAnsiTheme="minorEastAsia" w:hint="eastAsia"/>
          <w:bCs/>
        </w:rPr>
        <w:t>加入</w:t>
      </w:r>
      <w:r w:rsidRPr="00352B16">
        <w:rPr>
          <w:rFonts w:asciiTheme="minorEastAsia" w:eastAsiaTheme="minorEastAsia" w:hAnsiTheme="minorEastAsia"/>
          <w:color w:val="000000"/>
        </w:rPr>
        <w:t>2 mL</w:t>
      </w:r>
      <w:r w:rsidRPr="00352B16">
        <w:rPr>
          <w:rFonts w:asciiTheme="minorEastAsia" w:eastAsiaTheme="minorEastAsia" w:hAnsiTheme="minorEastAsia"/>
        </w:rPr>
        <w:t xml:space="preserve"> </w:t>
      </w:r>
      <w:r w:rsidRPr="00352B16">
        <w:rPr>
          <w:rFonts w:asciiTheme="minorEastAsia" w:eastAsiaTheme="minorEastAsia" w:hAnsiTheme="minorEastAsia" w:hint="eastAsia"/>
        </w:rPr>
        <w:t>缓冲溶液（</w:t>
      </w:r>
      <w:r w:rsidRPr="00352B16">
        <w:rPr>
          <w:rFonts w:asciiTheme="minorEastAsia" w:eastAsiaTheme="minorEastAsia" w:hAnsiTheme="minorEastAsia"/>
          <w:color w:val="000000"/>
        </w:rPr>
        <w:t>3.1</w:t>
      </w:r>
      <w:r w:rsidRPr="00352B16">
        <w:rPr>
          <w:rFonts w:asciiTheme="minorEastAsia" w:eastAsiaTheme="minorEastAsia" w:hAnsiTheme="minorEastAsia" w:hint="eastAsia"/>
        </w:rPr>
        <w:t>），混匀，置于</w:t>
      </w:r>
      <w:smartTag w:uri="urn:schemas-microsoft-com:office:smarttags" w:element="chmetcnv">
        <w:smartTagPr>
          <w:attr w:name="SourceValue" w:val="120"/>
          <w:attr w:name="HasSpace" w:val="False"/>
          <w:attr w:name="Negative" w:val="False"/>
          <w:attr w:name="NumberType" w:val="1"/>
          <w:attr w:name="TCSC" w:val="0"/>
        </w:smartTagPr>
        <w:r w:rsidRPr="00352B16">
          <w:rPr>
            <w:rFonts w:asciiTheme="minorEastAsia" w:eastAsiaTheme="minorEastAsia" w:hAnsiTheme="minorEastAsia"/>
            <w:color w:val="000000"/>
          </w:rPr>
          <w:t>120</w:t>
        </w:r>
        <w:r w:rsidRPr="00352B16">
          <w:rPr>
            <w:rFonts w:asciiTheme="minorEastAsia" w:eastAsiaTheme="minorEastAsia" w:hAnsiTheme="minorEastAsia" w:hint="eastAsia"/>
            <w:color w:val="000000"/>
          </w:rPr>
          <w:t>℃</w:t>
        </w:r>
      </w:smartTag>
      <w:r w:rsidRPr="00352B16">
        <w:rPr>
          <w:rFonts w:asciiTheme="minorEastAsia" w:eastAsiaTheme="minorEastAsia" w:hAnsiTheme="minorEastAsia"/>
          <w:color w:val="000000"/>
        </w:rPr>
        <w:t xml:space="preserve"> 1.3</w:t>
      </w:r>
      <w:r w:rsidRPr="00352B16">
        <w:rPr>
          <w:rFonts w:asciiTheme="minorEastAsia" w:eastAsiaTheme="minorEastAsia" w:hAnsiTheme="minorEastAsia" w:hint="eastAsia"/>
          <w:color w:val="000000"/>
        </w:rPr>
        <w:t>×</w:t>
      </w:r>
      <w:r w:rsidRPr="00352B16">
        <w:rPr>
          <w:rFonts w:asciiTheme="minorEastAsia" w:eastAsiaTheme="minorEastAsia" w:hAnsiTheme="minorEastAsia"/>
          <w:color w:val="000000"/>
        </w:rPr>
        <w:t>10</w:t>
      </w:r>
      <w:r w:rsidRPr="00352B16">
        <w:rPr>
          <w:rFonts w:asciiTheme="minorEastAsia" w:eastAsiaTheme="minorEastAsia" w:hAnsiTheme="minorEastAsia"/>
          <w:color w:val="000000"/>
          <w:vertAlign w:val="superscript"/>
        </w:rPr>
        <w:t>5</w:t>
      </w:r>
      <w:r w:rsidRPr="00352B16">
        <w:rPr>
          <w:rFonts w:asciiTheme="minorEastAsia" w:eastAsiaTheme="minorEastAsia" w:hAnsiTheme="minorEastAsia"/>
          <w:color w:val="000000"/>
        </w:rPr>
        <w:t>Pa</w:t>
      </w:r>
      <w:r w:rsidRPr="00352B16">
        <w:rPr>
          <w:rFonts w:asciiTheme="minorEastAsia" w:eastAsiaTheme="minorEastAsia" w:hAnsiTheme="minorEastAsia" w:hint="eastAsia"/>
        </w:rPr>
        <w:t>高压灭菌器中水解</w:t>
      </w:r>
      <w:r w:rsidRPr="00352B16">
        <w:rPr>
          <w:rFonts w:asciiTheme="minorEastAsia" w:eastAsiaTheme="minorEastAsia" w:hAnsiTheme="minorEastAsia"/>
          <w:color w:val="000000"/>
        </w:rPr>
        <w:t>60 min</w:t>
      </w:r>
      <w:r w:rsidRPr="00352B16">
        <w:rPr>
          <w:rFonts w:asciiTheme="minorEastAsia" w:eastAsiaTheme="minorEastAsia" w:hAnsiTheme="minorEastAsia" w:hint="eastAsia"/>
        </w:rPr>
        <w:t>。</w:t>
      </w:r>
    </w:p>
    <w:p w:rsidR="002054AA" w:rsidRPr="00352B16" w:rsidRDefault="002054AA" w:rsidP="002054AA">
      <w:pPr>
        <w:pStyle w:val="a7"/>
        <w:spacing w:before="156" w:after="156"/>
        <w:rPr>
          <w:rFonts w:asciiTheme="minorEastAsia" w:eastAsiaTheme="minorEastAsia" w:hAnsiTheme="minorEastAsia" w:hint="eastAsia"/>
          <w:szCs w:val="20"/>
        </w:rPr>
      </w:pPr>
      <w:r w:rsidRPr="00352B16">
        <w:rPr>
          <w:rFonts w:asciiTheme="minorEastAsia" w:eastAsiaTheme="minorEastAsia" w:hAnsiTheme="minorEastAsia" w:hint="eastAsia"/>
          <w:szCs w:val="20"/>
        </w:rPr>
        <w:t>淀粉酶酶解</w:t>
      </w:r>
    </w:p>
    <w:p w:rsidR="002054AA" w:rsidRPr="00352B16" w:rsidRDefault="002054AA" w:rsidP="002054AA">
      <w:pPr>
        <w:pStyle w:val="aff7"/>
        <w:rPr>
          <w:rFonts w:asciiTheme="minorEastAsia" w:eastAsiaTheme="minorEastAsia" w:hAnsiTheme="minorEastAsia" w:hint="eastAsia"/>
        </w:rPr>
      </w:pPr>
      <w:r w:rsidRPr="00352B16">
        <w:rPr>
          <w:rFonts w:asciiTheme="minorEastAsia" w:eastAsiaTheme="minorEastAsia" w:hAnsiTheme="minorEastAsia" w:hint="eastAsia"/>
        </w:rPr>
        <w:t>加入</w:t>
      </w:r>
      <w:r w:rsidRPr="00352B16">
        <w:rPr>
          <w:rFonts w:asciiTheme="minorEastAsia" w:eastAsiaTheme="minorEastAsia" w:hAnsiTheme="minorEastAsia"/>
          <w:color w:val="000000"/>
        </w:rPr>
        <w:t>100 µL α</w:t>
      </w:r>
      <w:r w:rsidRPr="00352B16">
        <w:rPr>
          <w:rFonts w:asciiTheme="minorEastAsia" w:eastAsiaTheme="minorEastAsia" w:hAnsiTheme="minorEastAsia"/>
        </w:rPr>
        <w:t>-</w:t>
      </w:r>
      <w:r w:rsidRPr="00352B16">
        <w:rPr>
          <w:rFonts w:asciiTheme="minorEastAsia" w:eastAsiaTheme="minorEastAsia" w:hAnsiTheme="minorEastAsia" w:hint="eastAsia"/>
        </w:rPr>
        <w:t>淀粉酶，加塞，置于</w:t>
      </w:r>
      <w:smartTag w:uri="urn:schemas-microsoft-com:office:smarttags" w:element="chmetcnv">
        <w:smartTagPr>
          <w:attr w:name="TCSC" w:val="0"/>
          <w:attr w:name="NumberType" w:val="1"/>
          <w:attr w:name="Negative" w:val="False"/>
          <w:attr w:name="HasSpace" w:val="False"/>
          <w:attr w:name="SourceValue" w:val="60"/>
          <w:attr w:name="UnitName" w:val="℃"/>
        </w:smartTagPr>
        <w:r w:rsidRPr="00352B16">
          <w:rPr>
            <w:rFonts w:asciiTheme="minorEastAsia" w:eastAsiaTheme="minorEastAsia" w:hAnsiTheme="minorEastAsia"/>
          </w:rPr>
          <w:t>60</w:t>
        </w:r>
        <w:r w:rsidRPr="00352B16">
          <w:rPr>
            <w:rFonts w:asciiTheme="minorEastAsia" w:eastAsiaTheme="minorEastAsia" w:hAnsiTheme="minorEastAsia" w:hint="eastAsia"/>
          </w:rPr>
          <w:t>℃</w:t>
        </w:r>
      </w:smartTag>
      <w:r w:rsidRPr="00352B16">
        <w:rPr>
          <w:rFonts w:asciiTheme="minorEastAsia" w:eastAsiaTheme="minorEastAsia" w:hAnsiTheme="minorEastAsia" w:hint="eastAsia"/>
        </w:rPr>
        <w:t>±</w:t>
      </w:r>
      <w:smartTag w:uri="urn:schemas-microsoft-com:office:smarttags" w:element="chmetcnv">
        <w:smartTagPr>
          <w:attr w:name="TCSC" w:val="0"/>
          <w:attr w:name="NumberType" w:val="1"/>
          <w:attr w:name="Negative" w:val="False"/>
          <w:attr w:name="HasSpace" w:val="True"/>
          <w:attr w:name="SourceValue" w:val="1"/>
          <w:attr w:name="UnitName" w:val="℃"/>
        </w:smartTagPr>
        <w:r w:rsidRPr="00352B16">
          <w:rPr>
            <w:rFonts w:asciiTheme="minorEastAsia" w:eastAsiaTheme="minorEastAsia" w:hAnsiTheme="minorEastAsia"/>
          </w:rPr>
          <w:t xml:space="preserve">1 </w:t>
        </w:r>
        <w:r w:rsidRPr="00352B16">
          <w:rPr>
            <w:rFonts w:asciiTheme="minorEastAsia" w:eastAsiaTheme="minorEastAsia" w:hAnsiTheme="minorEastAsia" w:hint="eastAsia"/>
          </w:rPr>
          <w:t>℃</w:t>
        </w:r>
      </w:smartTag>
      <w:r w:rsidRPr="00352B16">
        <w:rPr>
          <w:rFonts w:asciiTheme="minorEastAsia" w:eastAsiaTheme="minorEastAsia" w:hAnsiTheme="minorEastAsia" w:hint="eastAsia"/>
        </w:rPr>
        <w:t>水浴锅中酶解消化</w:t>
      </w:r>
      <w:r w:rsidRPr="00352B16">
        <w:rPr>
          <w:rFonts w:asciiTheme="minorEastAsia" w:eastAsiaTheme="minorEastAsia" w:hAnsiTheme="minorEastAsia"/>
        </w:rPr>
        <w:t>30 min</w:t>
      </w:r>
      <w:r w:rsidRPr="00352B16">
        <w:rPr>
          <w:rFonts w:asciiTheme="minorEastAsia" w:eastAsiaTheme="minorEastAsia" w:hAnsiTheme="minorEastAsia" w:hint="eastAsia"/>
        </w:rPr>
        <w:t>。然后将经过酶处理的试样倒入玻璃滤器中，抽滤，用</w:t>
      </w:r>
      <w:r w:rsidRPr="00352B16">
        <w:rPr>
          <w:rFonts w:asciiTheme="minorEastAsia" w:eastAsiaTheme="minorEastAsia" w:hAnsiTheme="minorEastAsia"/>
        </w:rPr>
        <w:t>50mL</w:t>
      </w:r>
      <w:r w:rsidRPr="00352B16">
        <w:rPr>
          <w:rFonts w:asciiTheme="minorEastAsia" w:eastAsiaTheme="minorEastAsia" w:hAnsiTheme="minorEastAsia" w:hint="eastAsia"/>
        </w:rPr>
        <w:t>试管收集滤液，用</w:t>
      </w:r>
      <w:r w:rsidRPr="00352B16">
        <w:rPr>
          <w:rFonts w:asciiTheme="minorEastAsia" w:eastAsiaTheme="minorEastAsia" w:hAnsiTheme="minorEastAsia"/>
          <w:color w:val="000000"/>
        </w:rPr>
        <w:t>10mL</w:t>
      </w:r>
      <w:r w:rsidRPr="00352B16">
        <w:rPr>
          <w:rFonts w:asciiTheme="minorEastAsia" w:eastAsiaTheme="minorEastAsia" w:hAnsiTheme="minorEastAsia" w:hint="eastAsia"/>
          <w:color w:val="000000"/>
        </w:rPr>
        <w:t>热水冲洗试管，</w:t>
      </w:r>
      <w:r w:rsidRPr="00352B16">
        <w:rPr>
          <w:rFonts w:asciiTheme="minorEastAsia" w:eastAsiaTheme="minorEastAsia" w:hAnsiTheme="minorEastAsia" w:hint="eastAsia"/>
        </w:rPr>
        <w:t>将所有残留颗粒无损失的转移至滤器中，再用</w:t>
      </w:r>
      <w:r w:rsidRPr="00352B16">
        <w:rPr>
          <w:rFonts w:asciiTheme="minorEastAsia" w:eastAsiaTheme="minorEastAsia" w:hAnsiTheme="minorEastAsia"/>
        </w:rPr>
        <w:t xml:space="preserve">5 </w:t>
      </w:r>
      <w:r w:rsidRPr="00352B16">
        <w:rPr>
          <w:rFonts w:asciiTheme="minorEastAsia" w:eastAsiaTheme="minorEastAsia" w:hAnsiTheme="minorEastAsia"/>
          <w:color w:val="000000"/>
        </w:rPr>
        <w:t>mL</w:t>
      </w:r>
      <w:r w:rsidRPr="00352B16">
        <w:rPr>
          <w:rFonts w:asciiTheme="minorEastAsia" w:eastAsiaTheme="minorEastAsia" w:hAnsiTheme="minorEastAsia" w:hint="eastAsia"/>
          <w:color w:val="000000"/>
        </w:rPr>
        <w:t>热水冲洗坩埚，洗液并入上述滤液</w:t>
      </w:r>
      <w:r w:rsidRPr="00352B16">
        <w:rPr>
          <w:rFonts w:asciiTheme="minorEastAsia" w:eastAsiaTheme="minorEastAsia" w:hAnsiTheme="minorEastAsia" w:hint="eastAsia"/>
        </w:rPr>
        <w:t>。</w:t>
      </w:r>
    </w:p>
    <w:p w:rsidR="002054AA" w:rsidRPr="00352B16" w:rsidRDefault="002054AA" w:rsidP="002054AA">
      <w:pPr>
        <w:pStyle w:val="a7"/>
        <w:spacing w:before="156" w:after="156"/>
        <w:rPr>
          <w:rFonts w:asciiTheme="minorEastAsia" w:eastAsiaTheme="minorEastAsia" w:hAnsiTheme="minorEastAsia" w:hint="eastAsia"/>
        </w:rPr>
      </w:pPr>
      <w:r w:rsidRPr="00352B16">
        <w:rPr>
          <w:rFonts w:asciiTheme="minorEastAsia" w:eastAsiaTheme="minorEastAsia" w:hAnsiTheme="minorEastAsia" w:hint="eastAsia"/>
          <w:szCs w:val="20"/>
        </w:rPr>
        <w:t>在</w:t>
      </w:r>
      <w:r w:rsidRPr="00352B16">
        <w:rPr>
          <w:rFonts w:asciiTheme="minorEastAsia" w:eastAsiaTheme="minorEastAsia" w:hAnsiTheme="minorEastAsia" w:hint="eastAsia"/>
          <w:color w:val="000000"/>
        </w:rPr>
        <w:t>滤液中加入</w:t>
      </w:r>
      <w:r w:rsidRPr="00352B16">
        <w:rPr>
          <w:rFonts w:asciiTheme="minorEastAsia" w:eastAsiaTheme="minorEastAsia" w:hAnsiTheme="minorEastAsia"/>
          <w:color w:val="000000"/>
        </w:rPr>
        <w:t>4 mL 2.0 mol/L</w:t>
      </w:r>
      <w:r w:rsidRPr="00352B16">
        <w:rPr>
          <w:rFonts w:asciiTheme="minorEastAsia" w:eastAsiaTheme="minorEastAsia" w:hAnsiTheme="minorEastAsia" w:hint="eastAsia"/>
        </w:rPr>
        <w:t>缓冲溶</w:t>
      </w:r>
      <w:r w:rsidRPr="00352B16">
        <w:rPr>
          <w:rFonts w:asciiTheme="minorEastAsia" w:eastAsiaTheme="minorEastAsia" w:hAnsiTheme="minorEastAsia" w:hint="eastAsia"/>
          <w:bCs/>
        </w:rPr>
        <w:t>液（</w:t>
      </w:r>
      <w:r w:rsidRPr="00352B16">
        <w:rPr>
          <w:rFonts w:asciiTheme="minorEastAsia" w:eastAsiaTheme="minorEastAsia" w:hAnsiTheme="minorEastAsia"/>
          <w:color w:val="000000"/>
        </w:rPr>
        <w:t>3.1</w:t>
      </w:r>
      <w:r w:rsidRPr="00352B16">
        <w:rPr>
          <w:rFonts w:asciiTheme="minorEastAsia" w:eastAsiaTheme="minorEastAsia" w:hAnsiTheme="minorEastAsia" w:hint="eastAsia"/>
          <w:bCs/>
        </w:rPr>
        <w:t>），</w:t>
      </w:r>
      <w:r w:rsidRPr="00352B16">
        <w:rPr>
          <w:rFonts w:asciiTheme="minorEastAsia" w:eastAsiaTheme="minorEastAsia" w:hAnsiTheme="minorEastAsia" w:hint="eastAsia"/>
        </w:rPr>
        <w:t>用稀氢氧化钠或盐酸溶液盐酸溶液，调滤液使其</w:t>
      </w:r>
      <w:r w:rsidRPr="00352B16">
        <w:rPr>
          <w:rFonts w:asciiTheme="minorEastAsia" w:eastAsiaTheme="minorEastAsia" w:hAnsiTheme="minorEastAsia"/>
        </w:rPr>
        <w:t>pH</w:t>
      </w:r>
      <w:r w:rsidRPr="00352B16">
        <w:rPr>
          <w:rFonts w:asciiTheme="minorEastAsia" w:eastAsiaTheme="minorEastAsia" w:hAnsiTheme="minorEastAsia" w:hint="eastAsia"/>
        </w:rPr>
        <w:t>值至</w:t>
      </w:r>
      <w:r w:rsidRPr="00352B16">
        <w:rPr>
          <w:rFonts w:asciiTheme="minorEastAsia" w:eastAsiaTheme="minorEastAsia" w:hAnsiTheme="minorEastAsia"/>
        </w:rPr>
        <w:t>5.2</w:t>
      </w:r>
      <w:r w:rsidRPr="00352B16">
        <w:rPr>
          <w:rFonts w:asciiTheme="minorEastAsia" w:eastAsiaTheme="minorEastAsia" w:hAnsiTheme="minorEastAsia" w:hint="eastAsia"/>
        </w:rPr>
        <w:t>。</w:t>
      </w:r>
    </w:p>
    <w:p w:rsidR="002054AA" w:rsidRPr="00352B16" w:rsidRDefault="002054AA" w:rsidP="002054AA">
      <w:pPr>
        <w:pStyle w:val="a7"/>
        <w:spacing w:before="156" w:after="156"/>
        <w:rPr>
          <w:rFonts w:asciiTheme="minorEastAsia" w:eastAsiaTheme="minorEastAsia" w:hAnsiTheme="minorEastAsia" w:hint="eastAsia"/>
        </w:rPr>
      </w:pPr>
      <w:r w:rsidRPr="00352B16">
        <w:rPr>
          <w:rFonts w:asciiTheme="minorEastAsia" w:eastAsiaTheme="minorEastAsia" w:hAnsiTheme="minorEastAsia" w:hint="eastAsia"/>
          <w:szCs w:val="20"/>
        </w:rPr>
        <w:t>糖化酶酶解</w:t>
      </w:r>
      <w:r w:rsidRPr="00352B16">
        <w:rPr>
          <w:rFonts w:asciiTheme="minorEastAsia" w:eastAsiaTheme="minorEastAsia" w:hAnsiTheme="minorEastAsia"/>
          <w:szCs w:val="20"/>
        </w:rPr>
        <w:t xml:space="preserve"> </w:t>
      </w:r>
      <w:r w:rsidRPr="00352B16">
        <w:rPr>
          <w:rFonts w:asciiTheme="minorEastAsia" w:eastAsiaTheme="minorEastAsia" w:hAnsiTheme="minorEastAsia" w:hint="eastAsia"/>
          <w:szCs w:val="20"/>
        </w:rPr>
        <w:t>加入</w:t>
      </w:r>
      <w:r w:rsidRPr="00352B16">
        <w:rPr>
          <w:rFonts w:asciiTheme="minorEastAsia" w:eastAsiaTheme="minorEastAsia" w:hAnsiTheme="minorEastAsia"/>
          <w:color w:val="000000"/>
        </w:rPr>
        <w:t xml:space="preserve">50 </w:t>
      </w:r>
      <w:r w:rsidRPr="00352B16">
        <w:rPr>
          <w:rFonts w:asciiTheme="minorEastAsia" w:eastAsiaTheme="minorEastAsia" w:hAnsiTheme="minorEastAsia" w:hint="eastAsia"/>
          <w:color w:val="000000"/>
        </w:rPr>
        <w:t>µ</w:t>
      </w:r>
      <w:r w:rsidRPr="00352B16">
        <w:rPr>
          <w:rFonts w:asciiTheme="minorEastAsia" w:eastAsiaTheme="minorEastAsia" w:hAnsiTheme="minorEastAsia"/>
          <w:color w:val="000000"/>
        </w:rPr>
        <w:t>L</w:t>
      </w:r>
      <w:r w:rsidRPr="00352B16">
        <w:rPr>
          <w:rFonts w:asciiTheme="minorEastAsia" w:eastAsiaTheme="minorEastAsia" w:hAnsiTheme="minorEastAsia" w:hint="eastAsia"/>
          <w:szCs w:val="20"/>
        </w:rPr>
        <w:t>糖化酶，搅拌均匀，</w:t>
      </w:r>
      <w:r w:rsidRPr="00352B16">
        <w:rPr>
          <w:rFonts w:asciiTheme="minorEastAsia" w:eastAsiaTheme="minorEastAsia" w:hAnsiTheme="minorEastAsia" w:hint="eastAsia"/>
        </w:rPr>
        <w:t>加塞，置于</w:t>
      </w:r>
      <w:smartTag w:uri="urn:schemas-microsoft-com:office:smarttags" w:element="chmetcnv">
        <w:smartTagPr>
          <w:attr w:name="UnitName" w:val="℃"/>
          <w:attr w:name="SourceValue" w:val="60"/>
          <w:attr w:name="HasSpace" w:val="False"/>
          <w:attr w:name="Negative" w:val="False"/>
          <w:attr w:name="NumberType" w:val="1"/>
          <w:attr w:name="TCSC" w:val="0"/>
        </w:smartTagPr>
        <w:r w:rsidRPr="00352B16">
          <w:rPr>
            <w:rFonts w:asciiTheme="minorEastAsia" w:eastAsiaTheme="minorEastAsia" w:hAnsiTheme="minorEastAsia"/>
          </w:rPr>
          <w:t>60</w:t>
        </w:r>
        <w:r w:rsidRPr="00352B16">
          <w:rPr>
            <w:rFonts w:asciiTheme="minorEastAsia" w:eastAsiaTheme="minorEastAsia" w:hAnsiTheme="minorEastAsia" w:hint="eastAsia"/>
          </w:rPr>
          <w:t>℃</w:t>
        </w:r>
      </w:smartTag>
      <w:r w:rsidRPr="00352B16">
        <w:rPr>
          <w:rFonts w:asciiTheme="minorEastAsia" w:eastAsiaTheme="minorEastAsia" w:hAnsiTheme="minorEastAsia" w:hint="eastAsia"/>
        </w:rPr>
        <w:t>±</w:t>
      </w:r>
      <w:smartTag w:uri="urn:schemas-microsoft-com:office:smarttags" w:element="chmetcnv">
        <w:smartTagPr>
          <w:attr w:name="UnitName" w:val="℃"/>
          <w:attr w:name="SourceValue" w:val="1"/>
          <w:attr w:name="HasSpace" w:val="True"/>
          <w:attr w:name="Negative" w:val="False"/>
          <w:attr w:name="NumberType" w:val="1"/>
          <w:attr w:name="TCSC" w:val="0"/>
        </w:smartTagPr>
        <w:r w:rsidRPr="00352B16">
          <w:rPr>
            <w:rFonts w:asciiTheme="minorEastAsia" w:eastAsiaTheme="minorEastAsia" w:hAnsiTheme="minorEastAsia"/>
          </w:rPr>
          <w:t xml:space="preserve">1 </w:t>
        </w:r>
        <w:r w:rsidRPr="00352B16">
          <w:rPr>
            <w:rFonts w:asciiTheme="minorEastAsia" w:eastAsiaTheme="minorEastAsia" w:hAnsiTheme="minorEastAsia" w:hint="eastAsia"/>
          </w:rPr>
          <w:t>℃</w:t>
        </w:r>
      </w:smartTag>
      <w:r w:rsidRPr="00352B16">
        <w:rPr>
          <w:rFonts w:asciiTheme="minorEastAsia" w:eastAsiaTheme="minorEastAsia" w:hAnsiTheme="minorEastAsia" w:hint="eastAsia"/>
        </w:rPr>
        <w:t>水浴锅中酶解消化</w:t>
      </w:r>
      <w:r w:rsidRPr="00352B16">
        <w:rPr>
          <w:rFonts w:asciiTheme="minorEastAsia" w:eastAsiaTheme="minorEastAsia" w:hAnsiTheme="minorEastAsia"/>
        </w:rPr>
        <w:t>30 min</w:t>
      </w:r>
      <w:r w:rsidRPr="00352B16">
        <w:rPr>
          <w:rFonts w:asciiTheme="minorEastAsia" w:eastAsiaTheme="minorEastAsia" w:hAnsiTheme="minorEastAsia" w:hint="eastAsia"/>
        </w:rPr>
        <w:t>。</w:t>
      </w:r>
    </w:p>
    <w:p w:rsidR="002054AA" w:rsidRPr="00352B16" w:rsidRDefault="002054AA" w:rsidP="002054AA">
      <w:pPr>
        <w:pStyle w:val="a7"/>
        <w:spacing w:before="156" w:after="156"/>
        <w:rPr>
          <w:rFonts w:asciiTheme="minorEastAsia" w:eastAsiaTheme="minorEastAsia" w:hAnsiTheme="minorEastAsia" w:hint="eastAsia"/>
        </w:rPr>
      </w:pPr>
      <w:r w:rsidRPr="00352B16">
        <w:rPr>
          <w:rFonts w:asciiTheme="minorEastAsia" w:eastAsiaTheme="minorEastAsia" w:hAnsiTheme="minorEastAsia" w:hint="eastAsia"/>
          <w:szCs w:val="20"/>
        </w:rPr>
        <w:t>蛋白酶解</w:t>
      </w:r>
      <w:r w:rsidRPr="00352B16">
        <w:rPr>
          <w:rFonts w:asciiTheme="minorEastAsia" w:eastAsiaTheme="minorEastAsia" w:hAnsiTheme="minorEastAsia"/>
          <w:szCs w:val="20"/>
        </w:rPr>
        <w:t xml:space="preserve"> </w:t>
      </w:r>
      <w:r w:rsidRPr="00352B16">
        <w:rPr>
          <w:rFonts w:asciiTheme="minorEastAsia" w:eastAsiaTheme="minorEastAsia" w:hAnsiTheme="minorEastAsia" w:hint="eastAsia"/>
          <w:szCs w:val="20"/>
        </w:rPr>
        <w:t>加入</w:t>
      </w:r>
      <w:r w:rsidRPr="00352B16">
        <w:rPr>
          <w:rFonts w:asciiTheme="minorEastAsia" w:eastAsiaTheme="minorEastAsia" w:hAnsiTheme="minorEastAsia"/>
        </w:rPr>
        <w:t>20 µL</w:t>
      </w:r>
      <w:r w:rsidRPr="00352B16">
        <w:rPr>
          <w:rFonts w:asciiTheme="minorEastAsia" w:eastAsiaTheme="minorEastAsia" w:hAnsiTheme="minorEastAsia" w:hint="eastAsia"/>
          <w:szCs w:val="20"/>
        </w:rPr>
        <w:t>蛋白酶，搅拌均匀，</w:t>
      </w:r>
      <w:r w:rsidRPr="00352B16">
        <w:rPr>
          <w:rFonts w:asciiTheme="minorEastAsia" w:eastAsiaTheme="minorEastAsia" w:hAnsiTheme="minorEastAsia" w:hint="eastAsia"/>
        </w:rPr>
        <w:t>加塞，置于</w:t>
      </w:r>
      <w:smartTag w:uri="urn:schemas-microsoft-com:office:smarttags" w:element="chmetcnv">
        <w:smartTagPr>
          <w:attr w:name="UnitName" w:val="℃"/>
          <w:attr w:name="SourceValue" w:val="60"/>
          <w:attr w:name="HasSpace" w:val="False"/>
          <w:attr w:name="Negative" w:val="False"/>
          <w:attr w:name="NumberType" w:val="1"/>
          <w:attr w:name="TCSC" w:val="0"/>
        </w:smartTagPr>
        <w:r w:rsidRPr="00352B16">
          <w:rPr>
            <w:rFonts w:asciiTheme="minorEastAsia" w:eastAsiaTheme="minorEastAsia" w:hAnsiTheme="minorEastAsia"/>
          </w:rPr>
          <w:t>60</w:t>
        </w:r>
        <w:r w:rsidRPr="00352B16">
          <w:rPr>
            <w:rFonts w:asciiTheme="minorEastAsia" w:eastAsiaTheme="minorEastAsia" w:hAnsiTheme="minorEastAsia" w:hint="eastAsia"/>
          </w:rPr>
          <w:t>℃</w:t>
        </w:r>
      </w:smartTag>
      <w:r w:rsidRPr="00352B16">
        <w:rPr>
          <w:rFonts w:asciiTheme="minorEastAsia" w:eastAsiaTheme="minorEastAsia" w:hAnsiTheme="minorEastAsia" w:hint="eastAsia"/>
        </w:rPr>
        <w:t>±</w:t>
      </w:r>
      <w:smartTag w:uri="urn:schemas-microsoft-com:office:smarttags" w:element="chmetcnv">
        <w:smartTagPr>
          <w:attr w:name="UnitName" w:val="℃"/>
          <w:attr w:name="SourceValue" w:val="1"/>
          <w:attr w:name="HasSpace" w:val="True"/>
          <w:attr w:name="Negative" w:val="False"/>
          <w:attr w:name="NumberType" w:val="1"/>
          <w:attr w:name="TCSC" w:val="0"/>
        </w:smartTagPr>
        <w:r w:rsidRPr="00352B16">
          <w:rPr>
            <w:rFonts w:asciiTheme="minorEastAsia" w:eastAsiaTheme="minorEastAsia" w:hAnsiTheme="minorEastAsia"/>
          </w:rPr>
          <w:t xml:space="preserve">1 </w:t>
        </w:r>
        <w:r w:rsidRPr="00352B16">
          <w:rPr>
            <w:rFonts w:asciiTheme="minorEastAsia" w:eastAsiaTheme="minorEastAsia" w:hAnsiTheme="minorEastAsia" w:hint="eastAsia"/>
          </w:rPr>
          <w:t>℃</w:t>
        </w:r>
      </w:smartTag>
      <w:r w:rsidRPr="00352B16">
        <w:rPr>
          <w:rFonts w:asciiTheme="minorEastAsia" w:eastAsiaTheme="minorEastAsia" w:hAnsiTheme="minorEastAsia" w:hint="eastAsia"/>
        </w:rPr>
        <w:t>水浴锅中酶解消化</w:t>
      </w:r>
      <w:r w:rsidRPr="00352B16">
        <w:rPr>
          <w:rFonts w:asciiTheme="minorEastAsia" w:eastAsiaTheme="minorEastAsia" w:hAnsiTheme="minorEastAsia"/>
        </w:rPr>
        <w:t>30 min</w:t>
      </w:r>
      <w:r w:rsidRPr="00352B16">
        <w:rPr>
          <w:rFonts w:asciiTheme="minorEastAsia" w:eastAsiaTheme="minorEastAsia" w:hAnsiTheme="minorEastAsia" w:hint="eastAsia"/>
        </w:rPr>
        <w:t>。</w:t>
      </w:r>
    </w:p>
    <w:p w:rsidR="002054AA" w:rsidRPr="00352B16" w:rsidRDefault="002054AA" w:rsidP="002054AA">
      <w:pPr>
        <w:pStyle w:val="a7"/>
        <w:spacing w:before="156" w:after="156"/>
        <w:rPr>
          <w:rFonts w:asciiTheme="minorEastAsia" w:eastAsiaTheme="minorEastAsia" w:hAnsiTheme="minorEastAsia" w:hint="eastAsia"/>
          <w:szCs w:val="20"/>
        </w:rPr>
      </w:pPr>
      <w:r w:rsidRPr="00352B16">
        <w:rPr>
          <w:rFonts w:asciiTheme="minorEastAsia" w:eastAsiaTheme="minorEastAsia" w:hAnsiTheme="minorEastAsia" w:hint="eastAsia"/>
          <w:szCs w:val="20"/>
        </w:rPr>
        <w:t>沉淀</w:t>
      </w:r>
    </w:p>
    <w:p w:rsidR="002054AA" w:rsidRPr="00352B16" w:rsidRDefault="002054AA" w:rsidP="002054AA">
      <w:pPr>
        <w:pStyle w:val="aff7"/>
        <w:rPr>
          <w:rFonts w:asciiTheme="minorEastAsia" w:eastAsiaTheme="minorEastAsia" w:hAnsiTheme="minorEastAsia" w:hint="eastAsia"/>
        </w:rPr>
      </w:pPr>
      <w:r w:rsidRPr="00352B16">
        <w:rPr>
          <w:rFonts w:asciiTheme="minorEastAsia" w:eastAsiaTheme="minorEastAsia" w:hAnsiTheme="minorEastAsia" w:hint="eastAsia"/>
        </w:rPr>
        <w:t>将滤液转移至</w:t>
      </w:r>
      <w:r w:rsidRPr="00352B16">
        <w:rPr>
          <w:rFonts w:asciiTheme="minorEastAsia" w:eastAsiaTheme="minorEastAsia" w:hAnsiTheme="minorEastAsia"/>
        </w:rPr>
        <w:t>250mL</w:t>
      </w:r>
      <w:r w:rsidRPr="00352B16">
        <w:rPr>
          <w:rFonts w:asciiTheme="minorEastAsia" w:eastAsiaTheme="minorEastAsia" w:hAnsiTheme="minorEastAsia" w:hint="eastAsia"/>
        </w:rPr>
        <w:t>三角瓶中，加入无水乙醇，使乙醇与试样液的体积比为</w:t>
      </w:r>
      <w:r w:rsidRPr="00352B16">
        <w:rPr>
          <w:rFonts w:asciiTheme="minorEastAsia" w:eastAsiaTheme="minorEastAsia" w:hAnsiTheme="minorEastAsia"/>
          <w:color w:val="000000"/>
        </w:rPr>
        <w:t>4:1</w:t>
      </w:r>
      <w:r w:rsidRPr="00352B16">
        <w:rPr>
          <w:rFonts w:asciiTheme="minorEastAsia" w:eastAsiaTheme="minorEastAsia" w:hAnsiTheme="minorEastAsia" w:hint="eastAsia"/>
        </w:rPr>
        <w:t>。混匀，加塞，静置</w:t>
      </w:r>
      <w:r w:rsidRPr="00352B16">
        <w:rPr>
          <w:rFonts w:asciiTheme="minorEastAsia" w:eastAsiaTheme="minorEastAsia" w:hAnsiTheme="minorEastAsia"/>
          <w:color w:val="000000"/>
        </w:rPr>
        <w:t>60 min</w:t>
      </w:r>
      <w:r w:rsidRPr="00352B16">
        <w:rPr>
          <w:rFonts w:asciiTheme="minorEastAsia" w:eastAsiaTheme="minorEastAsia" w:hAnsiTheme="minorEastAsia" w:hint="eastAsia"/>
        </w:rPr>
        <w:t>，促使沉淀生成。</w:t>
      </w:r>
    </w:p>
    <w:p w:rsidR="002054AA" w:rsidRPr="00352B16" w:rsidRDefault="002054AA" w:rsidP="002054AA">
      <w:pPr>
        <w:pStyle w:val="a7"/>
        <w:spacing w:before="156" w:after="156"/>
        <w:rPr>
          <w:rFonts w:asciiTheme="minorEastAsia" w:eastAsiaTheme="minorEastAsia" w:hAnsiTheme="minorEastAsia" w:hint="eastAsia"/>
        </w:rPr>
      </w:pPr>
      <w:r w:rsidRPr="00352B16">
        <w:rPr>
          <w:rFonts w:asciiTheme="minorEastAsia" w:eastAsiaTheme="minorEastAsia" w:hAnsiTheme="minorEastAsia" w:hint="eastAsia"/>
          <w:szCs w:val="20"/>
        </w:rPr>
        <w:t>洗涤</w:t>
      </w:r>
      <w:r w:rsidRPr="00352B16">
        <w:rPr>
          <w:rFonts w:asciiTheme="minorEastAsia" w:eastAsiaTheme="minorEastAsia" w:hAnsiTheme="minorEastAsia"/>
          <w:szCs w:val="20"/>
        </w:rPr>
        <w:t xml:space="preserve"> </w:t>
      </w:r>
      <w:r w:rsidRPr="00352B16">
        <w:rPr>
          <w:rFonts w:asciiTheme="minorEastAsia" w:eastAsiaTheme="minorEastAsia" w:hAnsiTheme="minorEastAsia" w:hint="eastAsia"/>
          <w:szCs w:val="20"/>
        </w:rPr>
        <w:t>将经过沉淀处理的试液倒入处理后玻璃滤器中，抽滤，用</w:t>
      </w:r>
      <w:r w:rsidRPr="00352B16">
        <w:rPr>
          <w:rFonts w:asciiTheme="minorEastAsia" w:eastAsiaTheme="minorEastAsia" w:hAnsiTheme="minorEastAsia"/>
          <w:color w:val="000000"/>
        </w:rPr>
        <w:t>80%</w:t>
      </w:r>
      <w:r w:rsidRPr="00352B16">
        <w:rPr>
          <w:rFonts w:asciiTheme="minorEastAsia" w:eastAsiaTheme="minorEastAsia" w:hAnsiTheme="minorEastAsia" w:hint="eastAsia"/>
        </w:rPr>
        <w:t>的乙醇溶液清洗三角瓶，将所有残留颗粒无损失的转移至滤器中，用</w:t>
      </w:r>
      <w:r w:rsidRPr="00352B16">
        <w:rPr>
          <w:rFonts w:asciiTheme="minorEastAsia" w:eastAsiaTheme="minorEastAsia" w:hAnsiTheme="minorEastAsia"/>
          <w:color w:val="000000"/>
        </w:rPr>
        <w:t>20 mL 80%</w:t>
      </w:r>
      <w:r w:rsidRPr="00352B16">
        <w:rPr>
          <w:rFonts w:asciiTheme="minorEastAsia" w:eastAsiaTheme="minorEastAsia" w:hAnsiTheme="minorEastAsia" w:hint="eastAsia"/>
        </w:rPr>
        <w:t>的乙醇溶液清洗滤渣</w:t>
      </w:r>
      <w:r w:rsidRPr="00352B16">
        <w:rPr>
          <w:rFonts w:asciiTheme="minorEastAsia" w:eastAsiaTheme="minorEastAsia" w:hAnsiTheme="minorEastAsia"/>
          <w:color w:val="000000"/>
        </w:rPr>
        <w:t>2</w:t>
      </w:r>
      <w:r w:rsidRPr="00352B16">
        <w:rPr>
          <w:rFonts w:asciiTheme="minorEastAsia" w:eastAsiaTheme="minorEastAsia" w:hAnsiTheme="minorEastAsia" w:hint="eastAsia"/>
        </w:rPr>
        <w:t>次，</w:t>
      </w:r>
      <w:r w:rsidRPr="00352B16">
        <w:rPr>
          <w:rFonts w:asciiTheme="minorEastAsia" w:eastAsiaTheme="minorEastAsia" w:hAnsiTheme="minorEastAsia"/>
          <w:color w:val="000000"/>
        </w:rPr>
        <w:t>20 mL</w:t>
      </w:r>
      <w:r w:rsidRPr="00352B16">
        <w:rPr>
          <w:rFonts w:asciiTheme="minorEastAsia" w:eastAsiaTheme="minorEastAsia" w:hAnsiTheme="minorEastAsia" w:hint="eastAsia"/>
        </w:rPr>
        <w:t>的丙酮清洗</w:t>
      </w:r>
      <w:r w:rsidRPr="00352B16">
        <w:rPr>
          <w:rFonts w:asciiTheme="minorEastAsia" w:eastAsiaTheme="minorEastAsia" w:hAnsiTheme="minorEastAsia"/>
          <w:color w:val="000000"/>
        </w:rPr>
        <w:t>2</w:t>
      </w:r>
      <w:r w:rsidRPr="00352B16">
        <w:rPr>
          <w:rFonts w:asciiTheme="minorEastAsia" w:eastAsiaTheme="minorEastAsia" w:hAnsiTheme="minorEastAsia" w:hint="eastAsia"/>
        </w:rPr>
        <w:t>次，弃去滤液。</w:t>
      </w:r>
    </w:p>
    <w:p w:rsidR="002054AA" w:rsidRPr="00352B16" w:rsidRDefault="002054AA" w:rsidP="002054AA">
      <w:pPr>
        <w:pStyle w:val="a7"/>
        <w:spacing w:before="156" w:after="156"/>
        <w:rPr>
          <w:rFonts w:asciiTheme="minorEastAsia" w:eastAsiaTheme="minorEastAsia" w:hAnsiTheme="minorEastAsia" w:hint="eastAsia"/>
        </w:rPr>
      </w:pPr>
      <w:r w:rsidRPr="00352B16">
        <w:rPr>
          <w:rFonts w:asciiTheme="minorEastAsia" w:eastAsiaTheme="minorEastAsia" w:hAnsiTheme="minorEastAsia" w:hint="eastAsia"/>
          <w:szCs w:val="20"/>
        </w:rPr>
        <w:t>烘干</w:t>
      </w:r>
      <w:r w:rsidRPr="00352B16">
        <w:rPr>
          <w:rFonts w:asciiTheme="minorEastAsia" w:eastAsiaTheme="minorEastAsia" w:hAnsiTheme="minorEastAsia"/>
          <w:szCs w:val="20"/>
        </w:rPr>
        <w:t xml:space="preserve"> </w:t>
      </w:r>
      <w:r w:rsidRPr="00352B16">
        <w:rPr>
          <w:rFonts w:asciiTheme="minorEastAsia" w:eastAsiaTheme="minorEastAsia" w:hAnsiTheme="minorEastAsia" w:hint="eastAsia"/>
          <w:szCs w:val="20"/>
        </w:rPr>
        <w:t>将玻璃滤器置于</w:t>
      </w:r>
      <w:smartTag w:uri="urn:schemas-microsoft-com:office:smarttags" w:element="chmetcnv">
        <w:smartTagPr>
          <w:attr w:name="UnitName" w:val="℃"/>
          <w:attr w:name="SourceValue" w:val="105"/>
          <w:attr w:name="HasSpace" w:val="False"/>
          <w:attr w:name="Negative" w:val="False"/>
          <w:attr w:name="NumberType" w:val="1"/>
          <w:attr w:name="TCSC" w:val="0"/>
        </w:smartTagPr>
        <w:r w:rsidRPr="00352B16">
          <w:rPr>
            <w:rFonts w:asciiTheme="minorEastAsia" w:eastAsiaTheme="minorEastAsia" w:hAnsiTheme="minorEastAsia"/>
            <w:color w:val="000000"/>
          </w:rPr>
          <w:t>105</w:t>
        </w:r>
        <w:r w:rsidRPr="00352B16">
          <w:rPr>
            <w:rFonts w:asciiTheme="minorEastAsia" w:eastAsiaTheme="minorEastAsia" w:hAnsiTheme="minorEastAsia" w:hint="eastAsia"/>
            <w:color w:val="000000"/>
          </w:rPr>
          <w:t>℃</w:t>
        </w:r>
      </w:smartTag>
      <w:r w:rsidRPr="00352B16">
        <w:rPr>
          <w:rFonts w:asciiTheme="minorEastAsia" w:eastAsiaTheme="minorEastAsia" w:hAnsiTheme="minorEastAsia" w:hint="eastAsia"/>
          <w:color w:val="000000"/>
        </w:rPr>
        <w:t>±</w:t>
      </w:r>
      <w:smartTag w:uri="urn:schemas-microsoft-com:office:smarttags" w:element="chmetcnv">
        <w:smartTagPr>
          <w:attr w:name="UnitName" w:val="℃"/>
          <w:attr w:name="SourceValue" w:val="2"/>
          <w:attr w:name="HasSpace" w:val="True"/>
          <w:attr w:name="Negative" w:val="False"/>
          <w:attr w:name="NumberType" w:val="1"/>
          <w:attr w:name="TCSC" w:val="0"/>
        </w:smartTagPr>
        <w:r w:rsidRPr="00352B16">
          <w:rPr>
            <w:rFonts w:asciiTheme="minorEastAsia" w:eastAsiaTheme="minorEastAsia" w:hAnsiTheme="minorEastAsia"/>
            <w:color w:val="000000"/>
          </w:rPr>
          <w:t xml:space="preserve">2 </w:t>
        </w:r>
        <w:r w:rsidRPr="00352B16">
          <w:rPr>
            <w:rFonts w:asciiTheme="minorEastAsia" w:eastAsiaTheme="minorEastAsia" w:hAnsiTheme="minorEastAsia" w:hint="eastAsia"/>
            <w:color w:val="000000"/>
          </w:rPr>
          <w:t>℃</w:t>
        </w:r>
      </w:smartTag>
      <w:r w:rsidRPr="00352B16">
        <w:rPr>
          <w:rFonts w:asciiTheme="minorEastAsia" w:eastAsiaTheme="minorEastAsia" w:hAnsiTheme="minorEastAsia" w:hint="eastAsia"/>
          <w:szCs w:val="20"/>
        </w:rPr>
        <w:t>烘箱内烘干</w:t>
      </w:r>
      <w:r w:rsidRPr="00352B16">
        <w:rPr>
          <w:rFonts w:asciiTheme="minorEastAsia" w:eastAsiaTheme="minorEastAsia" w:hAnsiTheme="minorEastAsia"/>
          <w:szCs w:val="20"/>
        </w:rPr>
        <w:t>3</w:t>
      </w:r>
      <w:r w:rsidRPr="00352B16">
        <w:rPr>
          <w:rFonts w:asciiTheme="minorEastAsia" w:eastAsiaTheme="minorEastAsia" w:hAnsiTheme="minorEastAsia"/>
          <w:color w:val="000000"/>
        </w:rPr>
        <w:t>h</w:t>
      </w:r>
      <w:r w:rsidRPr="00352B16">
        <w:rPr>
          <w:rFonts w:asciiTheme="minorEastAsia" w:eastAsiaTheme="minorEastAsia" w:hAnsiTheme="minorEastAsia" w:hint="eastAsia"/>
          <w:szCs w:val="20"/>
        </w:rPr>
        <w:t>，取出，置于干燥器中，冷至室温，称量</w:t>
      </w:r>
      <w:r w:rsidRPr="00352B16">
        <w:rPr>
          <w:rFonts w:asciiTheme="minorEastAsia" w:eastAsiaTheme="minorEastAsia" w:hAnsiTheme="minorEastAsia"/>
          <w:i/>
        </w:rPr>
        <w:t>m</w:t>
      </w:r>
      <w:r w:rsidRPr="00352B16">
        <w:rPr>
          <w:rFonts w:asciiTheme="minorEastAsia" w:eastAsiaTheme="minorEastAsia" w:hAnsiTheme="minorEastAsia"/>
          <w:vertAlign w:val="subscript"/>
        </w:rPr>
        <w:t>1</w:t>
      </w:r>
      <w:r w:rsidRPr="00352B16">
        <w:rPr>
          <w:rFonts w:asciiTheme="minorEastAsia" w:eastAsiaTheme="minorEastAsia" w:hAnsiTheme="minorEastAsia" w:hint="eastAsia"/>
        </w:rPr>
        <w:t>（精确至</w:t>
      </w:r>
      <w:smartTag w:uri="urn:schemas-microsoft-com:office:smarttags" w:element="chmetcnv">
        <w:smartTagPr>
          <w:attr w:name="UnitName" w:val="g"/>
          <w:attr w:name="SourceValue" w:val="0.0001"/>
          <w:attr w:name="HasSpace" w:val="True"/>
          <w:attr w:name="Negative" w:val="False"/>
          <w:attr w:name="NumberType" w:val="1"/>
          <w:attr w:name="TCSC" w:val="0"/>
        </w:smartTagPr>
        <w:r w:rsidRPr="00352B16">
          <w:rPr>
            <w:rFonts w:asciiTheme="minorEastAsia" w:eastAsiaTheme="minorEastAsia" w:hAnsiTheme="minorEastAsia"/>
          </w:rPr>
          <w:t>0.0001 g</w:t>
        </w:r>
      </w:smartTag>
      <w:r w:rsidRPr="00352B16">
        <w:rPr>
          <w:rFonts w:asciiTheme="minorEastAsia" w:eastAsiaTheme="minorEastAsia" w:hAnsiTheme="minorEastAsia" w:hint="eastAsia"/>
        </w:rPr>
        <w:t>）。</w:t>
      </w:r>
    </w:p>
    <w:p w:rsidR="002054AA" w:rsidRPr="00352B16" w:rsidRDefault="002054AA" w:rsidP="002054AA">
      <w:pPr>
        <w:pStyle w:val="a7"/>
        <w:spacing w:before="156" w:after="156"/>
        <w:rPr>
          <w:rFonts w:asciiTheme="minorEastAsia" w:eastAsiaTheme="minorEastAsia" w:hAnsiTheme="minorEastAsia" w:hint="eastAsia"/>
        </w:rPr>
      </w:pPr>
      <w:r w:rsidRPr="00352B16">
        <w:rPr>
          <w:rFonts w:asciiTheme="minorEastAsia" w:eastAsiaTheme="minorEastAsia" w:hAnsiTheme="minorEastAsia" w:hint="eastAsia"/>
          <w:szCs w:val="20"/>
        </w:rPr>
        <w:t>灼烧</w:t>
      </w:r>
      <w:r w:rsidRPr="00352B16">
        <w:rPr>
          <w:rFonts w:asciiTheme="minorEastAsia" w:eastAsiaTheme="minorEastAsia" w:hAnsiTheme="minorEastAsia"/>
          <w:szCs w:val="20"/>
        </w:rPr>
        <w:t xml:space="preserve"> </w:t>
      </w:r>
      <w:r w:rsidRPr="00352B16">
        <w:rPr>
          <w:rFonts w:asciiTheme="minorEastAsia" w:eastAsiaTheme="minorEastAsia" w:hAnsiTheme="minorEastAsia" w:hint="eastAsia"/>
          <w:szCs w:val="20"/>
        </w:rPr>
        <w:t>把烘干后称重的玻璃滤器置于</w:t>
      </w:r>
      <w:r w:rsidRPr="00352B16">
        <w:rPr>
          <w:rFonts w:asciiTheme="minorEastAsia" w:eastAsiaTheme="minorEastAsia" w:hAnsiTheme="minorEastAsia" w:hint="eastAsia"/>
        </w:rPr>
        <w:t>马弗炉中，</w:t>
      </w:r>
      <w:r w:rsidRPr="00352B16">
        <w:rPr>
          <w:rFonts w:asciiTheme="minorEastAsia" w:eastAsiaTheme="minorEastAsia" w:hAnsiTheme="minorEastAsia"/>
        </w:rPr>
        <w:t xml:space="preserve"> </w:t>
      </w:r>
      <w:smartTag w:uri="urn:schemas-microsoft-com:office:smarttags" w:element="chmetcnv">
        <w:smartTagPr>
          <w:attr w:name="UnitName" w:val="℃"/>
          <w:attr w:name="SourceValue" w:val="525"/>
          <w:attr w:name="HasSpace" w:val="True"/>
          <w:attr w:name="Negative" w:val="False"/>
          <w:attr w:name="NumberType" w:val="1"/>
          <w:attr w:name="TCSC" w:val="0"/>
        </w:smartTagPr>
        <w:r w:rsidRPr="00352B16">
          <w:rPr>
            <w:rFonts w:asciiTheme="minorEastAsia" w:eastAsiaTheme="minorEastAsia" w:hAnsiTheme="minorEastAsia"/>
            <w:color w:val="000000"/>
          </w:rPr>
          <w:t xml:space="preserve">525 </w:t>
        </w:r>
        <w:r w:rsidRPr="00352B16">
          <w:rPr>
            <w:rFonts w:asciiTheme="minorEastAsia" w:eastAsiaTheme="minorEastAsia" w:hAnsiTheme="minorEastAsia" w:hint="eastAsia"/>
            <w:color w:val="000000"/>
          </w:rPr>
          <w:t>℃</w:t>
        </w:r>
      </w:smartTag>
      <w:r w:rsidRPr="00352B16">
        <w:rPr>
          <w:rFonts w:asciiTheme="minorEastAsia" w:eastAsiaTheme="minorEastAsia" w:hAnsiTheme="minorEastAsia" w:hint="eastAsia"/>
          <w:color w:val="000000"/>
        </w:rPr>
        <w:t>±</w:t>
      </w:r>
      <w:smartTag w:uri="urn:schemas-microsoft-com:office:smarttags" w:element="chmetcnv">
        <w:smartTagPr>
          <w:attr w:name="UnitName" w:val="℃"/>
          <w:attr w:name="SourceValue" w:val="5"/>
          <w:attr w:name="HasSpace" w:val="True"/>
          <w:attr w:name="Negative" w:val="False"/>
          <w:attr w:name="NumberType" w:val="1"/>
          <w:attr w:name="TCSC" w:val="0"/>
        </w:smartTagPr>
        <w:r w:rsidRPr="00352B16">
          <w:rPr>
            <w:rFonts w:asciiTheme="minorEastAsia" w:eastAsiaTheme="minorEastAsia" w:hAnsiTheme="minorEastAsia"/>
            <w:color w:val="000000"/>
          </w:rPr>
          <w:t xml:space="preserve">5 </w:t>
        </w:r>
        <w:r w:rsidRPr="00352B16">
          <w:rPr>
            <w:rFonts w:asciiTheme="minorEastAsia" w:eastAsiaTheme="minorEastAsia" w:hAnsiTheme="minorEastAsia" w:hint="eastAsia"/>
            <w:color w:val="000000"/>
          </w:rPr>
          <w:t>℃</w:t>
        </w:r>
      </w:smartTag>
      <w:r w:rsidRPr="00352B16">
        <w:rPr>
          <w:rFonts w:asciiTheme="minorEastAsia" w:eastAsiaTheme="minorEastAsia" w:hAnsiTheme="minorEastAsia" w:hint="eastAsia"/>
        </w:rPr>
        <w:t>下灼烧</w:t>
      </w:r>
      <w:r w:rsidRPr="00352B16">
        <w:rPr>
          <w:rFonts w:asciiTheme="minorEastAsia" w:eastAsiaTheme="minorEastAsia" w:hAnsiTheme="minorEastAsia"/>
          <w:color w:val="000000"/>
        </w:rPr>
        <w:t>1 h</w:t>
      </w:r>
      <w:r w:rsidRPr="00352B16">
        <w:rPr>
          <w:rFonts w:asciiTheme="minorEastAsia" w:eastAsiaTheme="minorEastAsia" w:hAnsiTheme="minorEastAsia"/>
        </w:rPr>
        <w:t>,</w:t>
      </w:r>
      <w:r w:rsidRPr="00352B16">
        <w:rPr>
          <w:rFonts w:asciiTheme="minorEastAsia" w:eastAsiaTheme="minorEastAsia" w:hAnsiTheme="minorEastAsia" w:hint="eastAsia"/>
        </w:rPr>
        <w:t>冷至</w:t>
      </w:r>
      <w:smartTag w:uri="urn:schemas-microsoft-com:office:smarttags" w:element="chmetcnv">
        <w:smartTagPr>
          <w:attr w:name="UnitName" w:val="℃"/>
          <w:attr w:name="SourceValue" w:val="200"/>
          <w:attr w:name="HasSpace" w:val="True"/>
          <w:attr w:name="Negative" w:val="False"/>
          <w:attr w:name="NumberType" w:val="1"/>
          <w:attr w:name="TCSC" w:val="0"/>
        </w:smartTagPr>
        <w:r w:rsidRPr="00352B16">
          <w:rPr>
            <w:rFonts w:asciiTheme="minorEastAsia" w:eastAsiaTheme="minorEastAsia" w:hAnsiTheme="minorEastAsia"/>
            <w:color w:val="000000"/>
          </w:rPr>
          <w:t xml:space="preserve">200 </w:t>
        </w:r>
        <w:r w:rsidRPr="00352B16">
          <w:rPr>
            <w:rFonts w:asciiTheme="minorEastAsia" w:eastAsiaTheme="minorEastAsia" w:hAnsiTheme="minorEastAsia" w:hint="eastAsia"/>
            <w:color w:val="000000"/>
          </w:rPr>
          <w:t>℃</w:t>
        </w:r>
      </w:smartTag>
      <w:r w:rsidRPr="00352B16">
        <w:rPr>
          <w:rFonts w:asciiTheme="minorEastAsia" w:eastAsiaTheme="minorEastAsia" w:hAnsiTheme="minorEastAsia"/>
          <w:szCs w:val="20"/>
        </w:rPr>
        <w:t xml:space="preserve"> </w:t>
      </w:r>
      <w:r w:rsidRPr="00352B16">
        <w:rPr>
          <w:rFonts w:asciiTheme="minorEastAsia" w:eastAsiaTheme="minorEastAsia" w:hAnsiTheme="minorEastAsia" w:hint="eastAsia"/>
          <w:szCs w:val="20"/>
        </w:rPr>
        <w:t>以下后，取出，置于干燥器中，冷至室温，称量</w:t>
      </w:r>
      <w:r w:rsidRPr="00352B16">
        <w:rPr>
          <w:rFonts w:asciiTheme="minorEastAsia" w:eastAsiaTheme="minorEastAsia" w:hAnsiTheme="minorEastAsia"/>
          <w:i/>
        </w:rPr>
        <w:t>m</w:t>
      </w:r>
      <w:r w:rsidRPr="00352B16">
        <w:rPr>
          <w:rFonts w:asciiTheme="minorEastAsia" w:eastAsiaTheme="minorEastAsia" w:hAnsiTheme="minorEastAsia"/>
          <w:vertAlign w:val="subscript"/>
        </w:rPr>
        <w:t>2</w:t>
      </w:r>
      <w:r w:rsidRPr="00352B16">
        <w:rPr>
          <w:rFonts w:asciiTheme="minorEastAsia" w:eastAsiaTheme="minorEastAsia" w:hAnsiTheme="minorEastAsia" w:hint="eastAsia"/>
        </w:rPr>
        <w:t>（精确至</w:t>
      </w:r>
      <w:smartTag w:uri="urn:schemas-microsoft-com:office:smarttags" w:element="chmetcnv">
        <w:smartTagPr>
          <w:attr w:name="UnitName" w:val="g"/>
          <w:attr w:name="SourceValue" w:val="0.0001"/>
          <w:attr w:name="HasSpace" w:val="True"/>
          <w:attr w:name="Negative" w:val="False"/>
          <w:attr w:name="NumberType" w:val="1"/>
          <w:attr w:name="TCSC" w:val="0"/>
        </w:smartTagPr>
        <w:r w:rsidRPr="00352B16">
          <w:rPr>
            <w:rFonts w:asciiTheme="minorEastAsia" w:eastAsiaTheme="minorEastAsia" w:hAnsiTheme="minorEastAsia"/>
          </w:rPr>
          <w:t>0.0001 g</w:t>
        </w:r>
      </w:smartTag>
      <w:r w:rsidRPr="00352B16">
        <w:rPr>
          <w:rFonts w:asciiTheme="minorEastAsia" w:eastAsiaTheme="minorEastAsia" w:hAnsiTheme="minorEastAsia" w:hint="eastAsia"/>
        </w:rPr>
        <w:t>）。</w:t>
      </w:r>
    </w:p>
    <w:p w:rsidR="002054AA" w:rsidRPr="00352B16" w:rsidRDefault="002054AA" w:rsidP="002054AA">
      <w:pPr>
        <w:pStyle w:val="a7"/>
        <w:spacing w:before="156" w:after="156"/>
        <w:rPr>
          <w:rFonts w:asciiTheme="minorEastAsia" w:eastAsiaTheme="minorEastAsia" w:hAnsiTheme="minorEastAsia" w:hint="eastAsia"/>
        </w:rPr>
      </w:pPr>
      <w:r w:rsidRPr="00352B16">
        <w:rPr>
          <w:rFonts w:asciiTheme="minorEastAsia" w:eastAsiaTheme="minorEastAsia" w:hAnsiTheme="minorEastAsia" w:hint="eastAsia"/>
        </w:rPr>
        <w:t>空白测定</w:t>
      </w:r>
    </w:p>
    <w:p w:rsidR="002054AA" w:rsidRPr="00352B16" w:rsidRDefault="002054AA" w:rsidP="002054AA">
      <w:pPr>
        <w:pStyle w:val="aff7"/>
        <w:rPr>
          <w:rFonts w:asciiTheme="minorEastAsia" w:eastAsiaTheme="minorEastAsia" w:hAnsiTheme="minorEastAsia" w:hint="eastAsia"/>
        </w:rPr>
      </w:pPr>
      <w:r w:rsidRPr="00352B16">
        <w:rPr>
          <w:rFonts w:asciiTheme="minorEastAsia" w:eastAsiaTheme="minorEastAsia" w:hAnsiTheme="minorEastAsia" w:hint="eastAsia"/>
        </w:rPr>
        <w:t>按5.2-5.10测定空白，但不加试样。</w:t>
      </w:r>
    </w:p>
    <w:p w:rsidR="002054AA" w:rsidRPr="00352B16" w:rsidRDefault="002054AA" w:rsidP="002054AA">
      <w:pPr>
        <w:pStyle w:val="a5"/>
        <w:rPr>
          <w:rFonts w:asciiTheme="minorEastAsia" w:eastAsiaTheme="minorEastAsia" w:hAnsiTheme="minorEastAsia" w:hint="eastAsia"/>
        </w:rPr>
      </w:pPr>
      <w:r w:rsidRPr="00352B16">
        <w:rPr>
          <w:rFonts w:asciiTheme="minorEastAsia" w:eastAsiaTheme="minorEastAsia" w:hAnsiTheme="minorEastAsia" w:hint="eastAsia"/>
        </w:rPr>
        <w:t>结果计算</w:t>
      </w:r>
    </w:p>
    <w:p w:rsidR="002054AA" w:rsidRDefault="002054AA" w:rsidP="002054AA">
      <w:pPr>
        <w:pStyle w:val="aff7"/>
        <w:rPr>
          <w:rFonts w:hint="eastAsia"/>
        </w:rPr>
      </w:pPr>
      <w:r w:rsidRPr="00055A4A">
        <w:rPr>
          <w:i/>
          <w:iCs/>
        </w:rPr>
        <w:lastRenderedPageBreak/>
        <w:t>X</w:t>
      </w:r>
      <w:r w:rsidRPr="00055A4A">
        <w:rPr>
          <w:position w:val="-24"/>
        </w:rPr>
        <w:object w:dxaOrig="2980" w:dyaOrig="6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9.25pt;height:32.25pt" o:ole="">
            <v:imagedata r:id="rId12" o:title=""/>
          </v:shape>
          <o:OLEObject Type="Embed" ProgID="Equation.3" ShapeID="_x0000_i1025" DrawAspect="Content" ObjectID="_1476270649" r:id="rId13"/>
        </w:object>
      </w:r>
      <w:r w:rsidRPr="00D63A97">
        <w:rPr>
          <w:rFonts w:hAnsi="宋体" w:hint="eastAsia"/>
        </w:rPr>
        <w:t>…………………………………………</w:t>
      </w:r>
      <w:r w:rsidRPr="00D63A97">
        <w:t xml:space="preserve"> </w:t>
      </w:r>
      <w:r>
        <w:t xml:space="preserve">              </w:t>
      </w:r>
      <w:r>
        <w:rPr>
          <w:rFonts w:hint="eastAsia"/>
        </w:rPr>
        <w:t>（</w:t>
      </w:r>
      <w:r>
        <w:t>1</w:t>
      </w:r>
      <w:r>
        <w:rPr>
          <w:rFonts w:hint="eastAsia"/>
        </w:rPr>
        <w:t>）</w:t>
      </w:r>
    </w:p>
    <w:p w:rsidR="002054AA" w:rsidRDefault="002054AA" w:rsidP="002054AA">
      <w:pPr>
        <w:pStyle w:val="aff7"/>
        <w:rPr>
          <w:rFonts w:hAnsi="宋体" w:hint="eastAsia"/>
        </w:rPr>
      </w:pPr>
      <w:r w:rsidRPr="00055A4A">
        <w:rPr>
          <w:i/>
          <w:iCs/>
        </w:rPr>
        <w:t>X</w:t>
      </w:r>
      <w:r w:rsidRPr="00055A4A">
        <w:rPr>
          <w:position w:val="-24"/>
        </w:rPr>
        <w:object w:dxaOrig="2980" w:dyaOrig="639">
          <v:shape id="_x0000_i1026" type="#_x0000_t75" style="width:149.25pt;height:32.25pt" o:ole="">
            <v:imagedata r:id="rId14" o:title=""/>
          </v:shape>
          <o:OLEObject Type="Embed" ProgID="Equation.3" ShapeID="_x0000_i1026" DrawAspect="Content" ObjectID="_1476270650" r:id="rId15"/>
        </w:object>
      </w:r>
      <w:r>
        <w:rPr>
          <w:rFonts w:hAnsi="宋体" w:hint="eastAsia"/>
        </w:rPr>
        <w:t>×（</w:t>
      </w:r>
      <w:r>
        <w:rPr>
          <w:rFonts w:hAnsi="宋体"/>
        </w:rPr>
        <w:t>1-</w:t>
      </w:r>
      <w:r w:rsidRPr="008604B9">
        <w:rPr>
          <w:i/>
        </w:rPr>
        <w:t>S</w:t>
      </w:r>
      <w:r>
        <w:rPr>
          <w:rFonts w:hAnsi="宋体" w:hint="eastAsia"/>
        </w:rPr>
        <w:t>）……………………………</w:t>
      </w:r>
      <w:r>
        <w:rPr>
          <w:rFonts w:hAnsi="宋体"/>
        </w:rPr>
        <w:t xml:space="preserve">                </w:t>
      </w:r>
      <w:r>
        <w:rPr>
          <w:rFonts w:hAnsi="宋体" w:hint="eastAsia"/>
        </w:rPr>
        <w:t>（</w:t>
      </w:r>
      <w:r>
        <w:rPr>
          <w:rFonts w:hAnsi="宋体"/>
        </w:rPr>
        <w:t>2</w:t>
      </w:r>
      <w:r>
        <w:rPr>
          <w:rFonts w:hAnsi="宋体" w:hint="eastAsia"/>
        </w:rPr>
        <w:t>）</w:t>
      </w:r>
    </w:p>
    <w:p w:rsidR="002054AA" w:rsidRDefault="002054AA" w:rsidP="00352B16">
      <w:pPr>
        <w:pStyle w:val="aff7"/>
        <w:spacing w:line="360" w:lineRule="auto"/>
        <w:rPr>
          <w:rFonts w:hAnsi="宋体" w:hint="eastAsia"/>
        </w:rPr>
      </w:pPr>
      <w:r w:rsidRPr="00055A4A">
        <w:rPr>
          <w:rFonts w:hAnsi="宋体" w:hint="eastAsia"/>
        </w:rPr>
        <w:t>式中</w:t>
      </w:r>
      <w:r>
        <w:rPr>
          <w:rFonts w:hAnsi="宋体" w:hint="eastAsia"/>
        </w:rPr>
        <w:t>：</w:t>
      </w:r>
    </w:p>
    <w:p w:rsidR="002054AA" w:rsidRDefault="002054AA" w:rsidP="00352B16">
      <w:pPr>
        <w:pStyle w:val="aff7"/>
        <w:spacing w:line="360" w:lineRule="auto"/>
        <w:rPr>
          <w:rFonts w:hAnsi="宋体" w:hint="eastAsia"/>
        </w:rPr>
      </w:pPr>
      <w:r w:rsidRPr="00055A4A">
        <w:rPr>
          <w:i/>
          <w:iCs/>
        </w:rPr>
        <w:t>X</w:t>
      </w:r>
      <w:r>
        <w:t>——</w:t>
      </w:r>
      <w:r w:rsidRPr="00055A4A">
        <w:rPr>
          <w:rFonts w:hAnsi="宋体" w:hint="eastAsia"/>
        </w:rPr>
        <w:t>试样中水溶性膳食纤维的含量，</w:t>
      </w:r>
      <w:r w:rsidRPr="00055A4A">
        <w:rPr>
          <w:rFonts w:hAnsi="宋体"/>
        </w:rPr>
        <w:t>g/</w:t>
      </w:r>
      <w:smartTag w:uri="urn:schemas-microsoft-com:office:smarttags" w:element="chmetcnv">
        <w:smartTagPr>
          <w:attr w:name="UnitName" w:val="g"/>
          <w:attr w:name="SourceValue" w:val="100"/>
          <w:attr w:name="HasSpace" w:val="False"/>
          <w:attr w:name="Negative" w:val="False"/>
          <w:attr w:name="NumberType" w:val="1"/>
          <w:attr w:name="TCSC" w:val="0"/>
        </w:smartTagPr>
        <w:r w:rsidRPr="00055A4A">
          <w:rPr>
            <w:rFonts w:hAnsi="宋体"/>
          </w:rPr>
          <w:t>100g</w:t>
        </w:r>
      </w:smartTag>
      <w:r w:rsidRPr="00055A4A">
        <w:rPr>
          <w:rFonts w:hAnsi="宋体" w:hint="eastAsia"/>
        </w:rPr>
        <w:t>；</w:t>
      </w:r>
    </w:p>
    <w:p w:rsidR="002054AA" w:rsidRDefault="002054AA" w:rsidP="00352B16">
      <w:pPr>
        <w:pStyle w:val="aff7"/>
        <w:spacing w:line="360" w:lineRule="auto"/>
        <w:rPr>
          <w:rFonts w:hAnsi="宋体" w:hint="eastAsia"/>
        </w:rPr>
      </w:pPr>
      <w:r w:rsidRPr="00055A4A">
        <w:rPr>
          <w:i/>
        </w:rPr>
        <w:t>m</w:t>
      </w:r>
      <w:r w:rsidRPr="00CE591E">
        <w:rPr>
          <w:vertAlign w:val="subscript"/>
        </w:rPr>
        <w:t>1</w:t>
      </w:r>
      <w:r w:rsidRPr="00055A4A">
        <w:rPr>
          <w:i/>
        </w:rPr>
        <w:t xml:space="preserve"> </w:t>
      </w:r>
      <w:r>
        <w:t>——</w:t>
      </w:r>
      <w:r>
        <w:rPr>
          <w:rFonts w:hint="eastAsia"/>
        </w:rPr>
        <w:t>滤器和</w:t>
      </w:r>
      <w:r w:rsidRPr="00055A4A">
        <w:rPr>
          <w:rFonts w:hAnsi="宋体" w:hint="eastAsia"/>
        </w:rPr>
        <w:t>试样残渣的质量，单位为克（</w:t>
      </w:r>
      <w:r>
        <w:t>g</w:t>
      </w:r>
      <w:r w:rsidRPr="00055A4A">
        <w:rPr>
          <w:rFonts w:hAnsi="宋体" w:hint="eastAsia"/>
        </w:rPr>
        <w:t>）</w:t>
      </w:r>
      <w:r w:rsidR="00352B16">
        <w:rPr>
          <w:rFonts w:hAnsi="宋体" w:hint="eastAsia"/>
        </w:rPr>
        <w:t>；</w:t>
      </w:r>
    </w:p>
    <w:p w:rsidR="00352B16" w:rsidRDefault="00352B16" w:rsidP="00352B16">
      <w:pPr>
        <w:pStyle w:val="aff7"/>
        <w:spacing w:line="360" w:lineRule="auto"/>
        <w:rPr>
          <w:rFonts w:hint="eastAsia"/>
        </w:rPr>
      </w:pPr>
      <w:r w:rsidRPr="00055A4A">
        <w:rPr>
          <w:i/>
        </w:rPr>
        <w:t>m</w:t>
      </w:r>
      <w:r w:rsidRPr="00CE591E">
        <w:rPr>
          <w:vertAlign w:val="subscript"/>
        </w:rPr>
        <w:t>2</w:t>
      </w:r>
      <w:r w:rsidRPr="00055A4A">
        <w:rPr>
          <w:i/>
          <w:vertAlign w:val="subscript"/>
        </w:rPr>
        <w:t xml:space="preserve"> </w:t>
      </w:r>
      <w:r>
        <w:t>——</w:t>
      </w:r>
      <w:r>
        <w:rPr>
          <w:rFonts w:hint="eastAsia"/>
        </w:rPr>
        <w:t>滤器和试样</w:t>
      </w:r>
      <w:r w:rsidRPr="00055A4A">
        <w:rPr>
          <w:rFonts w:hAnsi="宋体" w:hint="eastAsia"/>
        </w:rPr>
        <w:t>灰分的质量，单位为克（</w:t>
      </w:r>
      <w:r>
        <w:t>g</w:t>
      </w:r>
      <w:r>
        <w:rPr>
          <w:rFonts w:hint="eastAsia"/>
        </w:rPr>
        <w:t>）；</w:t>
      </w:r>
    </w:p>
    <w:p w:rsidR="00352B16" w:rsidRDefault="00352B16" w:rsidP="00352B16">
      <w:pPr>
        <w:pStyle w:val="aff7"/>
        <w:spacing w:line="360" w:lineRule="auto"/>
        <w:rPr>
          <w:rFonts w:hAnsi="宋体" w:hint="eastAsia"/>
        </w:rPr>
      </w:pPr>
      <w:r w:rsidRPr="00055A4A">
        <w:rPr>
          <w:i/>
        </w:rPr>
        <w:t>m</w:t>
      </w:r>
      <w:r w:rsidRPr="00CE591E">
        <w:rPr>
          <w:vertAlign w:val="subscript"/>
        </w:rPr>
        <w:t>3</w:t>
      </w:r>
      <w:r>
        <w:t>——</w:t>
      </w:r>
      <w:r>
        <w:rPr>
          <w:rFonts w:hint="eastAsia"/>
        </w:rPr>
        <w:t>试剂空白滤器和</w:t>
      </w:r>
      <w:r w:rsidRPr="00055A4A">
        <w:rPr>
          <w:rFonts w:hAnsi="宋体" w:hint="eastAsia"/>
        </w:rPr>
        <w:t>试样残渣的质量，单位为克（</w:t>
      </w:r>
      <w:r>
        <w:t>g</w:t>
      </w:r>
      <w:r w:rsidRPr="00055A4A">
        <w:rPr>
          <w:rFonts w:hAnsi="宋体" w:hint="eastAsia"/>
        </w:rPr>
        <w:t>）</w:t>
      </w:r>
      <w:r>
        <w:rPr>
          <w:rFonts w:hAnsi="宋体" w:hint="eastAsia"/>
        </w:rPr>
        <w:t>；</w:t>
      </w:r>
    </w:p>
    <w:p w:rsidR="00352B16" w:rsidRDefault="00352B16" w:rsidP="00352B16">
      <w:pPr>
        <w:pStyle w:val="aff7"/>
        <w:spacing w:line="360" w:lineRule="auto"/>
        <w:rPr>
          <w:rFonts w:hAnsi="宋体" w:hint="eastAsia"/>
        </w:rPr>
      </w:pPr>
      <w:r w:rsidRPr="00055A4A">
        <w:rPr>
          <w:i/>
        </w:rPr>
        <w:t>m</w:t>
      </w:r>
      <w:r w:rsidRPr="00CE591E">
        <w:rPr>
          <w:vertAlign w:val="subscript"/>
        </w:rPr>
        <w:t>0</w:t>
      </w:r>
      <w:r>
        <w:t>——</w:t>
      </w:r>
      <w:r w:rsidRPr="00055A4A">
        <w:rPr>
          <w:rFonts w:hAnsi="宋体" w:hint="eastAsia"/>
        </w:rPr>
        <w:t>试剂空白</w:t>
      </w:r>
      <w:r>
        <w:rPr>
          <w:rFonts w:hint="eastAsia"/>
        </w:rPr>
        <w:t>滤器和</w:t>
      </w:r>
      <w:r w:rsidRPr="00055A4A">
        <w:rPr>
          <w:rFonts w:hAnsi="宋体" w:hint="eastAsia"/>
        </w:rPr>
        <w:t>灰分的质量</w:t>
      </w:r>
      <w:r w:rsidRPr="00055A4A">
        <w:rPr>
          <w:rFonts w:hAnsi="宋体"/>
        </w:rPr>
        <w:t xml:space="preserve">, </w:t>
      </w:r>
      <w:r w:rsidRPr="00055A4A">
        <w:rPr>
          <w:rFonts w:hAnsi="宋体" w:hint="eastAsia"/>
        </w:rPr>
        <w:t>单位为克（</w:t>
      </w:r>
      <w:r>
        <w:t>g</w:t>
      </w:r>
      <w:r w:rsidRPr="00055A4A">
        <w:rPr>
          <w:rFonts w:hAnsi="宋体" w:hint="eastAsia"/>
        </w:rPr>
        <w:t>）；</w:t>
      </w:r>
    </w:p>
    <w:p w:rsidR="00352B16" w:rsidRDefault="00352B16" w:rsidP="00352B16">
      <w:pPr>
        <w:pStyle w:val="aff7"/>
        <w:spacing w:line="360" w:lineRule="auto"/>
        <w:rPr>
          <w:rFonts w:hint="eastAsia"/>
        </w:rPr>
      </w:pPr>
      <w:r w:rsidRPr="00055A4A">
        <w:rPr>
          <w:i/>
        </w:rPr>
        <w:t xml:space="preserve">m </w:t>
      </w:r>
      <w:r>
        <w:t>——</w:t>
      </w:r>
      <w:r>
        <w:rPr>
          <w:rFonts w:hint="eastAsia"/>
        </w:rPr>
        <w:t>试样的质量，单位为克（</w:t>
      </w:r>
      <w:r>
        <w:t>g</w:t>
      </w:r>
      <w:r>
        <w:rPr>
          <w:rFonts w:hint="eastAsia"/>
        </w:rPr>
        <w:t>）；</w:t>
      </w:r>
    </w:p>
    <w:p w:rsidR="00352B16" w:rsidRDefault="00352B16" w:rsidP="00352B16">
      <w:pPr>
        <w:pStyle w:val="aff7"/>
        <w:spacing w:line="360" w:lineRule="auto"/>
        <w:rPr>
          <w:rFonts w:hint="eastAsia"/>
        </w:rPr>
      </w:pPr>
      <w:r>
        <w:rPr>
          <w:rFonts w:hAnsi="宋体"/>
        </w:rPr>
        <w:t>S</w:t>
      </w:r>
      <w:r w:rsidRPr="00055A4A">
        <w:rPr>
          <w:i/>
        </w:rPr>
        <w:t xml:space="preserve"> </w:t>
      </w:r>
      <w:r>
        <w:t>——</w:t>
      </w:r>
      <w:r>
        <w:rPr>
          <w:rFonts w:hint="eastAsia"/>
        </w:rPr>
        <w:t>预干燥时失重的质量分数，</w:t>
      </w:r>
      <w:r>
        <w:t>%</w:t>
      </w:r>
      <w:r>
        <w:rPr>
          <w:rFonts w:hint="eastAsia"/>
        </w:rPr>
        <w:t>；</w:t>
      </w:r>
    </w:p>
    <w:p w:rsidR="00352B16" w:rsidRDefault="00352B16" w:rsidP="00352B16">
      <w:pPr>
        <w:pStyle w:val="aff7"/>
        <w:spacing w:line="360" w:lineRule="auto"/>
        <w:rPr>
          <w:rFonts w:hint="eastAsia"/>
        </w:rPr>
      </w:pPr>
      <w:r w:rsidRPr="00D63A97">
        <w:rPr>
          <w:rFonts w:hAnsi="宋体" w:hint="eastAsia"/>
        </w:rPr>
        <w:t>取两次测定结果的平均值，</w:t>
      </w:r>
      <w:r w:rsidRPr="00D63A97">
        <w:rPr>
          <w:rFonts w:hint="eastAsia"/>
        </w:rPr>
        <w:t>计算结果保留到小数点后两位。</w:t>
      </w:r>
    </w:p>
    <w:p w:rsidR="00352B16" w:rsidRDefault="00352B16" w:rsidP="00352B16">
      <w:pPr>
        <w:pStyle w:val="a5"/>
        <w:rPr>
          <w:rFonts w:hAnsi="宋体" w:hint="eastAsia"/>
        </w:rPr>
      </w:pPr>
      <w:r w:rsidRPr="00237CED">
        <w:rPr>
          <w:rFonts w:hAnsi="宋体" w:hint="eastAsia"/>
        </w:rPr>
        <w:t>精密度</w:t>
      </w:r>
    </w:p>
    <w:p w:rsidR="00352B16" w:rsidRPr="00352B16" w:rsidRDefault="00352B16" w:rsidP="00352B16">
      <w:pPr>
        <w:pStyle w:val="aff7"/>
        <w:rPr>
          <w:rFonts w:hint="eastAsia"/>
        </w:rPr>
      </w:pPr>
      <w:r>
        <w:rPr>
          <w:rFonts w:ascii="Times New Roman" w:hAnsi="宋体" w:hint="eastAsia"/>
        </w:rPr>
        <w:t>在重复性条件下，两次平行测定结果的绝对差值不得大于这两个测定值的算术平均值的</w:t>
      </w:r>
      <w:r w:rsidRPr="00A61E91">
        <w:rPr>
          <w:rFonts w:ascii="Times New Roman"/>
        </w:rPr>
        <w:t>10 %</w:t>
      </w:r>
      <w:r>
        <w:rPr>
          <w:rFonts w:ascii="Times New Roman"/>
        </w:rPr>
        <w:t xml:space="preserve"> </w:t>
      </w:r>
      <w:r>
        <w:rPr>
          <w:rFonts w:ascii="Times New Roman" w:hAnsi="宋体" w:hint="eastAsia"/>
        </w:rPr>
        <w:t>。</w:t>
      </w:r>
    </w:p>
    <w:p w:rsidR="00F34B99" w:rsidRPr="001C4F45" w:rsidRDefault="001C4F45" w:rsidP="001C4F45">
      <w:pPr>
        <w:pStyle w:val="affffff4"/>
        <w:framePr w:wrap="around"/>
        <w:rPr>
          <w:rFonts w:hint="eastAsia"/>
        </w:rPr>
      </w:pPr>
      <w:r>
        <w:t>_________________________________</w:t>
      </w:r>
    </w:p>
    <w:sectPr w:rsidR="00F34B99" w:rsidRPr="001C4F45" w:rsidSect="00F34B99">
      <w:pgSz w:w="11906" w:h="16838" w:code="9"/>
      <w:pgMar w:top="567" w:right="1134" w:bottom="1134" w:left="1418" w:header="1418" w:footer="1134" w:gutter="0"/>
      <w:pgNumType w:start="1"/>
      <w:cols w:space="425"/>
      <w:formProt w:val="0"/>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16BCA" w:rsidRDefault="00216BCA">
      <w:r>
        <w:separator/>
      </w:r>
    </w:p>
  </w:endnote>
  <w:endnote w:type="continuationSeparator" w:id="0">
    <w:p w:rsidR="00216BCA" w:rsidRDefault="00216BCA">
      <w:r>
        <w:continuationSeparator/>
      </w:r>
    </w:p>
  </w:endnote>
</w:endnotes>
</file>

<file path=word/fontTable.xml><?xml version="1.0" encoding="utf-8"?>
<w:fonts xmlns:r="http://schemas.openxmlformats.org/officeDocument/2006/relationships" xmlns:w="http://schemas.openxmlformats.org/wordprocessingml/2006/main">
  <w:font w:name="黑体">
    <w:altName w:val="SimHei"/>
    <w:panose1 w:val="02010600030101010101"/>
    <w:charset w:val="86"/>
    <w:family w:val="auto"/>
    <w:pitch w:val="variable"/>
    <w:sig w:usb0="00000001" w:usb1="080E0000" w:usb2="00000010" w:usb3="00000000" w:csb0="00040000" w:csb1="00000000"/>
  </w:font>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AdobeHeitiStd-Regular">
    <w:altName w:val="方正舒体"/>
    <w:panose1 w:val="00000000000000000000"/>
    <w:charset w:val="86"/>
    <w:family w:val="auto"/>
    <w:notTrueType/>
    <w:pitch w:val="default"/>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C4F45" w:rsidRDefault="001C4F45" w:rsidP="001C4F45">
    <w:pPr>
      <w:pStyle w:val="aff8"/>
    </w:pPr>
    <w:r>
      <w:fldChar w:fldCharType="begin"/>
    </w:r>
    <w:r>
      <w:instrText xml:space="preserve"> PAGE  \* MERGEFORMAT </w:instrText>
    </w:r>
    <w:r>
      <w:fldChar w:fldCharType="separate"/>
    </w:r>
    <w:r w:rsidR="00352B16">
      <w:rPr>
        <w:noProof/>
      </w:rPr>
      <w:t>I</w:t>
    </w:r>
    <w: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16BCA" w:rsidRDefault="00216BCA">
      <w:r>
        <w:separator/>
      </w:r>
    </w:p>
  </w:footnote>
  <w:footnote w:type="continuationSeparator" w:id="0">
    <w:p w:rsidR="00216BCA" w:rsidRDefault="00216BC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C4F45" w:rsidRDefault="001C4F45" w:rsidP="00F34B99">
    <w:pPr>
      <w:pStyle w:val="afe"/>
    </w:pPr>
    <w:r>
      <w:t>GB/T XXXXX</w:t>
    </w:r>
    <w:r>
      <w:t>—</w:t>
    </w:r>
    <w:r>
      <w:t>XXXX</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9102AD"/>
    <w:multiLevelType w:val="multilevel"/>
    <w:tmpl w:val="32BE3086"/>
    <w:lvl w:ilvl="0">
      <w:start w:val="1"/>
      <w:numFmt w:val="decimal"/>
      <w:pStyle w:val="a"/>
      <w:suff w:val="nothing"/>
      <w:lvlText w:val="注%1："/>
      <w:lvlJc w:val="left"/>
      <w:pPr>
        <w:ind w:left="811" w:hanging="448"/>
      </w:pPr>
      <w:rPr>
        <w:rFonts w:ascii="黑体" w:eastAsia="黑体" w:hint="eastAsia"/>
        <w:b w:val="0"/>
        <w:i w:val="0"/>
        <w:sz w:val="18"/>
        <w:lang w:val="en-US"/>
      </w:rPr>
    </w:lvl>
    <w:lvl w:ilvl="1">
      <w:start w:val="1"/>
      <w:numFmt w:val="lowerLetter"/>
      <w:lvlText w:val="%2)"/>
      <w:lvlJc w:val="left"/>
      <w:pPr>
        <w:tabs>
          <w:tab w:val="num" w:pos="0"/>
        </w:tabs>
        <w:ind w:left="992" w:hanging="629"/>
      </w:pPr>
      <w:rPr>
        <w:rFonts w:hint="eastAsia"/>
      </w:rPr>
    </w:lvl>
    <w:lvl w:ilvl="2">
      <w:start w:val="1"/>
      <w:numFmt w:val="lowerRoman"/>
      <w:lvlText w:val="%3."/>
      <w:lvlJc w:val="right"/>
      <w:pPr>
        <w:tabs>
          <w:tab w:val="num" w:pos="0"/>
        </w:tabs>
        <w:ind w:left="992" w:hanging="629"/>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1">
    <w:nsid w:val="093C6778"/>
    <w:multiLevelType w:val="multilevel"/>
    <w:tmpl w:val="4BD45F30"/>
    <w:lvl w:ilvl="0">
      <w:start w:val="1"/>
      <w:numFmt w:val="decimal"/>
      <w:lvlRestart w:val="0"/>
      <w:pStyle w:val="a0"/>
      <w:suff w:val="nothing"/>
      <w:lvlText w:val="示例%1："/>
      <w:lvlJc w:val="left"/>
      <w:pPr>
        <w:ind w:left="0" w:firstLine="397"/>
      </w:pPr>
      <w:rPr>
        <w:rFonts w:ascii="黑体" w:eastAsia="黑体" w:hint="eastAsia"/>
        <w:sz w:val="18"/>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2">
    <w:nsid w:val="0AE367E9"/>
    <w:multiLevelType w:val="multilevel"/>
    <w:tmpl w:val="7CAE930C"/>
    <w:lvl w:ilvl="0">
      <w:start w:val="1"/>
      <w:numFmt w:val="none"/>
      <w:pStyle w:val="a1"/>
      <w:suff w:val="nothing"/>
      <w:lvlText w:val="%1示例："/>
      <w:lvlJc w:val="left"/>
      <w:pPr>
        <w:ind w:left="0" w:firstLine="363"/>
      </w:pPr>
      <w:rPr>
        <w:rFonts w:ascii="黑体" w:eastAsia="黑体" w:hint="eastAsia"/>
        <w:b w:val="0"/>
        <w:i w:val="0"/>
        <w:sz w:val="18"/>
        <w:szCs w:val="18"/>
      </w:rPr>
    </w:lvl>
    <w:lvl w:ilvl="1">
      <w:start w:val="1"/>
      <w:numFmt w:val="lowerLetter"/>
      <w:lvlText w:val="%2)"/>
      <w:lvlJc w:val="left"/>
      <w:pPr>
        <w:tabs>
          <w:tab w:val="num" w:pos="363"/>
        </w:tabs>
        <w:ind w:left="0" w:firstLine="363"/>
      </w:pPr>
      <w:rPr>
        <w:rFonts w:hint="eastAsia"/>
      </w:rPr>
    </w:lvl>
    <w:lvl w:ilvl="2">
      <w:start w:val="1"/>
      <w:numFmt w:val="lowerRoman"/>
      <w:lvlText w:val="%3."/>
      <w:lvlJc w:val="right"/>
      <w:pPr>
        <w:tabs>
          <w:tab w:val="num" w:pos="363"/>
        </w:tabs>
        <w:ind w:left="0" w:firstLine="363"/>
      </w:pPr>
      <w:rPr>
        <w:rFonts w:hint="eastAsia"/>
      </w:rPr>
    </w:lvl>
    <w:lvl w:ilvl="3">
      <w:start w:val="1"/>
      <w:numFmt w:val="decimal"/>
      <w:lvlText w:val="%4."/>
      <w:lvlJc w:val="left"/>
      <w:pPr>
        <w:tabs>
          <w:tab w:val="num" w:pos="363"/>
        </w:tabs>
        <w:ind w:left="0" w:firstLine="363"/>
      </w:pPr>
      <w:rPr>
        <w:rFonts w:hint="eastAsia"/>
      </w:rPr>
    </w:lvl>
    <w:lvl w:ilvl="4">
      <w:start w:val="1"/>
      <w:numFmt w:val="lowerLetter"/>
      <w:lvlText w:val="%5)"/>
      <w:lvlJc w:val="left"/>
      <w:pPr>
        <w:tabs>
          <w:tab w:val="num" w:pos="363"/>
        </w:tabs>
        <w:ind w:left="0" w:firstLine="363"/>
      </w:pPr>
      <w:rPr>
        <w:rFonts w:hint="eastAsia"/>
      </w:rPr>
    </w:lvl>
    <w:lvl w:ilvl="5">
      <w:start w:val="1"/>
      <w:numFmt w:val="lowerRoman"/>
      <w:lvlText w:val="%6."/>
      <w:lvlJc w:val="right"/>
      <w:pPr>
        <w:tabs>
          <w:tab w:val="num" w:pos="363"/>
        </w:tabs>
        <w:ind w:left="0" w:firstLine="363"/>
      </w:pPr>
      <w:rPr>
        <w:rFonts w:hint="eastAsia"/>
      </w:rPr>
    </w:lvl>
    <w:lvl w:ilvl="6">
      <w:start w:val="1"/>
      <w:numFmt w:val="decimal"/>
      <w:lvlText w:val="%7."/>
      <w:lvlJc w:val="left"/>
      <w:pPr>
        <w:tabs>
          <w:tab w:val="num" w:pos="363"/>
        </w:tabs>
        <w:ind w:left="0" w:firstLine="363"/>
      </w:pPr>
      <w:rPr>
        <w:rFonts w:hint="eastAsia"/>
      </w:rPr>
    </w:lvl>
    <w:lvl w:ilvl="7">
      <w:start w:val="1"/>
      <w:numFmt w:val="lowerLetter"/>
      <w:lvlText w:val="%8)"/>
      <w:lvlJc w:val="left"/>
      <w:pPr>
        <w:tabs>
          <w:tab w:val="num" w:pos="363"/>
        </w:tabs>
        <w:ind w:left="0" w:firstLine="363"/>
      </w:pPr>
      <w:rPr>
        <w:rFonts w:hint="eastAsia"/>
      </w:rPr>
    </w:lvl>
    <w:lvl w:ilvl="8">
      <w:start w:val="1"/>
      <w:numFmt w:val="lowerRoman"/>
      <w:lvlText w:val="%9."/>
      <w:lvlJc w:val="right"/>
      <w:pPr>
        <w:tabs>
          <w:tab w:val="num" w:pos="363"/>
        </w:tabs>
        <w:ind w:left="0" w:firstLine="363"/>
      </w:pPr>
      <w:rPr>
        <w:rFonts w:hint="eastAsia"/>
      </w:rPr>
    </w:lvl>
  </w:abstractNum>
  <w:abstractNum w:abstractNumId="3">
    <w:nsid w:val="0D983844"/>
    <w:multiLevelType w:val="multilevel"/>
    <w:tmpl w:val="E54AD500"/>
    <w:lvl w:ilvl="0">
      <w:start w:val="1"/>
      <w:numFmt w:val="decimal"/>
      <w:pStyle w:val="a2"/>
      <w:suff w:val="nothing"/>
      <w:lvlText w:val="图%1　"/>
      <w:lvlJc w:val="left"/>
      <w:pPr>
        <w:ind w:left="0" w:firstLine="0"/>
      </w:pPr>
      <w:rPr>
        <w:rFonts w:ascii="黑体" w:eastAsia="黑体" w:hAnsi="Times New Roman" w:hint="eastAsia"/>
        <w:b w:val="0"/>
        <w:i w:val="0"/>
        <w:sz w:val="21"/>
      </w:rPr>
    </w:lvl>
    <w:lvl w:ilvl="1">
      <w:start w:val="1"/>
      <w:numFmt w:val="decimal"/>
      <w:suff w:val="nothing"/>
      <w:lvlText w:val="%1%2　"/>
      <w:lvlJc w:val="left"/>
      <w:pPr>
        <w:ind w:left="0" w:firstLine="0"/>
      </w:pPr>
      <w:rPr>
        <w:rFonts w:ascii="Times New Roman" w:eastAsia="黑体" w:hAnsi="Times New Roman" w:hint="default"/>
        <w:b w:val="0"/>
        <w:i w:val="0"/>
        <w:sz w:val="21"/>
      </w:rPr>
    </w:lvl>
    <w:lvl w:ilvl="2">
      <w:start w:val="1"/>
      <w:numFmt w:val="decimal"/>
      <w:suff w:val="nothing"/>
      <w:lvlText w:val="%1%2.%3　"/>
      <w:lvlJc w:val="left"/>
      <w:pPr>
        <w:ind w:left="0" w:firstLine="0"/>
      </w:pPr>
      <w:rPr>
        <w:rFonts w:ascii="Times New Roman" w:eastAsia="黑体" w:hAnsi="Times New Roman" w:hint="default"/>
        <w:b w:val="0"/>
        <w:i w:val="0"/>
        <w:sz w:val="21"/>
      </w:rPr>
    </w:lvl>
    <w:lvl w:ilvl="3">
      <w:start w:val="1"/>
      <w:numFmt w:val="decimal"/>
      <w:suff w:val="nothing"/>
      <w:lvlText w:val="%1%2.%3.%4　"/>
      <w:lvlJc w:val="left"/>
      <w:pPr>
        <w:ind w:left="0" w:firstLine="0"/>
      </w:pPr>
      <w:rPr>
        <w:rFonts w:ascii="Times New Roman" w:eastAsia="黑体" w:hAnsi="Times New Roman" w:hint="default"/>
        <w:b w:val="0"/>
        <w:i w:val="0"/>
        <w:sz w:val="21"/>
      </w:rPr>
    </w:lvl>
    <w:lvl w:ilvl="4">
      <w:start w:val="1"/>
      <w:numFmt w:val="decimal"/>
      <w:suff w:val="nothing"/>
      <w:lvlText w:val="%1%2.%3.%4.%5　"/>
      <w:lvlJc w:val="left"/>
      <w:pPr>
        <w:ind w:left="0" w:firstLine="0"/>
      </w:pPr>
      <w:rPr>
        <w:rFonts w:ascii="Times New Roman" w:eastAsia="黑体" w:hAnsi="Times New Roman" w:hint="default"/>
        <w:b w:val="0"/>
        <w:i w:val="0"/>
        <w:sz w:val="21"/>
      </w:rPr>
    </w:lvl>
    <w:lvl w:ilvl="5">
      <w:start w:val="1"/>
      <w:numFmt w:val="decimal"/>
      <w:suff w:val="nothing"/>
      <w:lvlText w:val="%1%2.%3.%4.%5.%6　"/>
      <w:lvlJc w:val="left"/>
      <w:pPr>
        <w:ind w:left="0" w:firstLine="0"/>
      </w:pPr>
      <w:rPr>
        <w:rFonts w:ascii="Times New Roman" w:eastAsia="黑体" w:hAnsi="Times New Roman" w:hint="default"/>
        <w:b w:val="0"/>
        <w:i w:val="0"/>
        <w:sz w:val="21"/>
      </w:rPr>
    </w:lvl>
    <w:lvl w:ilvl="6">
      <w:start w:val="1"/>
      <w:numFmt w:val="decimal"/>
      <w:suff w:val="nothing"/>
      <w:lvlText w:val="%1%2.%3.%4.%5.%6.%7　"/>
      <w:lvlJc w:val="left"/>
      <w:pPr>
        <w:ind w:left="0" w:firstLine="0"/>
      </w:pPr>
      <w:rPr>
        <w:rFonts w:ascii="Times New Roman" w:eastAsia="黑体" w:hAnsi="Times New Roman" w:hint="default"/>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4">
    <w:nsid w:val="0DDE2B46"/>
    <w:multiLevelType w:val="multilevel"/>
    <w:tmpl w:val="6978C306"/>
    <w:lvl w:ilvl="0">
      <w:start w:val="1"/>
      <w:numFmt w:val="lowerLetter"/>
      <w:pStyle w:val="a3"/>
      <w:suff w:val="nothing"/>
      <w:lvlText w:val="%1   "/>
      <w:lvlJc w:val="left"/>
      <w:pPr>
        <w:ind w:left="544" w:hanging="181"/>
      </w:pPr>
      <w:rPr>
        <w:rFonts w:ascii="宋体" w:eastAsia="宋体" w:hint="eastAsia"/>
        <w:b w:val="0"/>
        <w:i w:val="0"/>
        <w:sz w:val="18"/>
        <w:vertAlign w:val="superscript"/>
      </w:rPr>
    </w:lvl>
    <w:lvl w:ilvl="1">
      <w:start w:val="1"/>
      <w:numFmt w:val="lowerLetter"/>
      <w:lvlText w:val="%2"/>
      <w:lvlJc w:val="left"/>
      <w:pPr>
        <w:tabs>
          <w:tab w:val="num" w:pos="57"/>
        </w:tabs>
        <w:ind w:left="363" w:hanging="363"/>
      </w:pPr>
      <w:rPr>
        <w:rFonts w:hint="eastAsia"/>
      </w:rPr>
    </w:lvl>
    <w:lvl w:ilvl="2">
      <w:start w:val="1"/>
      <w:numFmt w:val="lowerRoman"/>
      <w:lvlText w:val="%3."/>
      <w:lvlJc w:val="right"/>
      <w:pPr>
        <w:tabs>
          <w:tab w:val="num" w:pos="57"/>
        </w:tabs>
        <w:ind w:left="363" w:hanging="363"/>
      </w:pPr>
      <w:rPr>
        <w:rFonts w:hint="eastAsia"/>
      </w:rPr>
    </w:lvl>
    <w:lvl w:ilvl="3">
      <w:start w:val="1"/>
      <w:numFmt w:val="decimal"/>
      <w:lvlText w:val="%4."/>
      <w:lvlJc w:val="left"/>
      <w:pPr>
        <w:tabs>
          <w:tab w:val="num" w:pos="57"/>
        </w:tabs>
        <w:ind w:left="363" w:hanging="363"/>
      </w:pPr>
      <w:rPr>
        <w:rFonts w:hint="eastAsia"/>
      </w:rPr>
    </w:lvl>
    <w:lvl w:ilvl="4">
      <w:start w:val="1"/>
      <w:numFmt w:val="lowerLetter"/>
      <w:lvlText w:val="%5)"/>
      <w:lvlJc w:val="left"/>
      <w:pPr>
        <w:tabs>
          <w:tab w:val="num" w:pos="57"/>
        </w:tabs>
        <w:ind w:left="363" w:hanging="363"/>
      </w:pPr>
      <w:rPr>
        <w:rFonts w:hint="eastAsia"/>
      </w:rPr>
    </w:lvl>
    <w:lvl w:ilvl="5">
      <w:start w:val="1"/>
      <w:numFmt w:val="lowerRoman"/>
      <w:lvlText w:val="%6."/>
      <w:lvlJc w:val="right"/>
      <w:pPr>
        <w:tabs>
          <w:tab w:val="num" w:pos="57"/>
        </w:tabs>
        <w:ind w:left="363" w:hanging="363"/>
      </w:pPr>
      <w:rPr>
        <w:rFonts w:hint="eastAsia"/>
      </w:rPr>
    </w:lvl>
    <w:lvl w:ilvl="6">
      <w:start w:val="1"/>
      <w:numFmt w:val="decimal"/>
      <w:lvlText w:val="%7."/>
      <w:lvlJc w:val="left"/>
      <w:pPr>
        <w:tabs>
          <w:tab w:val="num" w:pos="57"/>
        </w:tabs>
        <w:ind w:left="363" w:hanging="363"/>
      </w:pPr>
      <w:rPr>
        <w:rFonts w:hint="eastAsia"/>
      </w:rPr>
    </w:lvl>
    <w:lvl w:ilvl="7">
      <w:start w:val="1"/>
      <w:numFmt w:val="lowerLetter"/>
      <w:lvlText w:val="%8)"/>
      <w:lvlJc w:val="left"/>
      <w:pPr>
        <w:tabs>
          <w:tab w:val="num" w:pos="57"/>
        </w:tabs>
        <w:ind w:left="363" w:hanging="363"/>
      </w:pPr>
      <w:rPr>
        <w:rFonts w:hint="eastAsia"/>
      </w:rPr>
    </w:lvl>
    <w:lvl w:ilvl="8">
      <w:start w:val="1"/>
      <w:numFmt w:val="lowerRoman"/>
      <w:lvlText w:val="%9."/>
      <w:lvlJc w:val="right"/>
      <w:pPr>
        <w:tabs>
          <w:tab w:val="num" w:pos="57"/>
        </w:tabs>
        <w:ind w:left="363" w:hanging="363"/>
      </w:pPr>
      <w:rPr>
        <w:rFonts w:hint="eastAsia"/>
      </w:rPr>
    </w:lvl>
  </w:abstractNum>
  <w:abstractNum w:abstractNumId="5">
    <w:nsid w:val="18C56ED3"/>
    <w:multiLevelType w:val="multilevel"/>
    <w:tmpl w:val="0409001D"/>
    <w:lvl w:ilvl="0">
      <w:start w:val="1"/>
      <w:numFmt w:val="decimal"/>
      <w:lvlText w:val="%1"/>
      <w:lvlJc w:val="left"/>
      <w:pPr>
        <w:tabs>
          <w:tab w:val="num" w:pos="425"/>
        </w:tabs>
        <w:ind w:left="425" w:hanging="425"/>
      </w:pPr>
    </w:lvl>
    <w:lvl w:ilvl="1">
      <w:start w:val="1"/>
      <w:numFmt w:val="decimal"/>
      <w:lvlText w:val="%1.%2"/>
      <w:lvlJc w:val="left"/>
      <w:pPr>
        <w:tabs>
          <w:tab w:val="num" w:pos="1505"/>
        </w:tabs>
        <w:ind w:left="992" w:hanging="567"/>
      </w:pPr>
    </w:lvl>
    <w:lvl w:ilvl="2">
      <w:start w:val="1"/>
      <w:numFmt w:val="decimal"/>
      <w:lvlText w:val="%1.%2.%3"/>
      <w:lvlJc w:val="left"/>
      <w:pPr>
        <w:tabs>
          <w:tab w:val="num" w:pos="2651"/>
        </w:tabs>
        <w:ind w:left="1418" w:hanging="567"/>
      </w:pPr>
    </w:lvl>
    <w:lvl w:ilvl="3">
      <w:start w:val="1"/>
      <w:numFmt w:val="decimal"/>
      <w:lvlText w:val="%1.%2.%3.%4"/>
      <w:lvlJc w:val="left"/>
      <w:pPr>
        <w:tabs>
          <w:tab w:val="num" w:pos="3796"/>
        </w:tabs>
        <w:ind w:left="1984" w:hanging="708"/>
      </w:pPr>
    </w:lvl>
    <w:lvl w:ilvl="4">
      <w:start w:val="1"/>
      <w:numFmt w:val="decimal"/>
      <w:lvlText w:val="%1.%2.%3.%4.%5"/>
      <w:lvlJc w:val="left"/>
      <w:pPr>
        <w:tabs>
          <w:tab w:val="num" w:pos="4941"/>
        </w:tabs>
        <w:ind w:left="2551" w:hanging="850"/>
      </w:pPr>
    </w:lvl>
    <w:lvl w:ilvl="5">
      <w:start w:val="1"/>
      <w:numFmt w:val="decimal"/>
      <w:lvlText w:val="%1.%2.%3.%4.%5.%6"/>
      <w:lvlJc w:val="left"/>
      <w:pPr>
        <w:tabs>
          <w:tab w:val="num" w:pos="6086"/>
        </w:tabs>
        <w:ind w:left="3260" w:hanging="1134"/>
      </w:pPr>
    </w:lvl>
    <w:lvl w:ilvl="6">
      <w:start w:val="1"/>
      <w:numFmt w:val="decimal"/>
      <w:lvlText w:val="%1.%2.%3.%4.%5.%6.%7"/>
      <w:lvlJc w:val="left"/>
      <w:pPr>
        <w:tabs>
          <w:tab w:val="num" w:pos="7231"/>
        </w:tabs>
        <w:ind w:left="3827" w:hanging="1276"/>
      </w:pPr>
    </w:lvl>
    <w:lvl w:ilvl="7">
      <w:start w:val="1"/>
      <w:numFmt w:val="decimal"/>
      <w:lvlText w:val="%1.%2.%3.%4.%5.%6.%7.%8"/>
      <w:lvlJc w:val="left"/>
      <w:pPr>
        <w:tabs>
          <w:tab w:val="num" w:pos="8376"/>
        </w:tabs>
        <w:ind w:left="4394" w:hanging="1418"/>
      </w:pPr>
    </w:lvl>
    <w:lvl w:ilvl="8">
      <w:start w:val="1"/>
      <w:numFmt w:val="decimal"/>
      <w:lvlText w:val="%1.%2.%3.%4.%5.%6.%7.%8.%9"/>
      <w:lvlJc w:val="left"/>
      <w:pPr>
        <w:tabs>
          <w:tab w:val="num" w:pos="9522"/>
        </w:tabs>
        <w:ind w:left="5102" w:hanging="1700"/>
      </w:pPr>
    </w:lvl>
  </w:abstractNum>
  <w:abstractNum w:abstractNumId="6">
    <w:nsid w:val="1DBF583A"/>
    <w:multiLevelType w:val="multilevel"/>
    <w:tmpl w:val="F8D0F384"/>
    <w:lvl w:ilvl="0">
      <w:start w:val="1"/>
      <w:numFmt w:val="decimal"/>
      <w:lvlRestart w:val="0"/>
      <w:pStyle w:val="a4"/>
      <w:suff w:val="nothing"/>
      <w:lvlText w:val="注%1："/>
      <w:lvlJc w:val="left"/>
      <w:pPr>
        <w:ind w:left="811" w:hanging="448"/>
      </w:pPr>
      <w:rPr>
        <w:rFonts w:ascii="黑体" w:eastAsia="黑体" w:hint="eastAsia"/>
        <w:b w:val="0"/>
        <w:i w:val="0"/>
        <w:sz w:val="18"/>
        <w:szCs w:val="18"/>
        <w:vertAlign w:val="baseline"/>
      </w:rPr>
    </w:lvl>
    <w:lvl w:ilvl="1">
      <w:start w:val="1"/>
      <w:numFmt w:val="lowerLetter"/>
      <w:lvlText w:val="%2)"/>
      <w:lvlJc w:val="left"/>
      <w:pPr>
        <w:tabs>
          <w:tab w:val="num" w:pos="180"/>
        </w:tabs>
        <w:ind w:left="1172" w:hanging="629"/>
      </w:pPr>
      <w:rPr>
        <w:rFonts w:hint="eastAsia"/>
        <w:vertAlign w:val="baseline"/>
      </w:rPr>
    </w:lvl>
    <w:lvl w:ilvl="2">
      <w:start w:val="1"/>
      <w:numFmt w:val="lowerRoman"/>
      <w:lvlText w:val="%3."/>
      <w:lvlJc w:val="right"/>
      <w:pPr>
        <w:tabs>
          <w:tab w:val="num" w:pos="180"/>
        </w:tabs>
        <w:ind w:left="1172" w:hanging="629"/>
      </w:pPr>
      <w:rPr>
        <w:rFonts w:hint="eastAsia"/>
        <w:vertAlign w:val="baseline"/>
      </w:rPr>
    </w:lvl>
    <w:lvl w:ilvl="3">
      <w:start w:val="1"/>
      <w:numFmt w:val="decimal"/>
      <w:lvlText w:val="%4."/>
      <w:lvlJc w:val="left"/>
      <w:pPr>
        <w:tabs>
          <w:tab w:val="num" w:pos="180"/>
        </w:tabs>
        <w:ind w:left="1172" w:hanging="629"/>
      </w:pPr>
      <w:rPr>
        <w:rFonts w:hint="eastAsia"/>
        <w:vertAlign w:val="baseline"/>
      </w:rPr>
    </w:lvl>
    <w:lvl w:ilvl="4">
      <w:start w:val="1"/>
      <w:numFmt w:val="lowerLetter"/>
      <w:lvlText w:val="%5)"/>
      <w:lvlJc w:val="left"/>
      <w:pPr>
        <w:tabs>
          <w:tab w:val="num" w:pos="180"/>
        </w:tabs>
        <w:ind w:left="1172" w:hanging="629"/>
      </w:pPr>
      <w:rPr>
        <w:rFonts w:hint="eastAsia"/>
        <w:vertAlign w:val="baseline"/>
      </w:rPr>
    </w:lvl>
    <w:lvl w:ilvl="5">
      <w:start w:val="1"/>
      <w:numFmt w:val="lowerRoman"/>
      <w:lvlText w:val="%6."/>
      <w:lvlJc w:val="right"/>
      <w:pPr>
        <w:tabs>
          <w:tab w:val="num" w:pos="180"/>
        </w:tabs>
        <w:ind w:left="1172" w:hanging="629"/>
      </w:pPr>
      <w:rPr>
        <w:rFonts w:hint="eastAsia"/>
        <w:vertAlign w:val="baseline"/>
      </w:rPr>
    </w:lvl>
    <w:lvl w:ilvl="6">
      <w:start w:val="1"/>
      <w:numFmt w:val="decimal"/>
      <w:lvlText w:val="%7."/>
      <w:lvlJc w:val="left"/>
      <w:pPr>
        <w:tabs>
          <w:tab w:val="num" w:pos="180"/>
        </w:tabs>
        <w:ind w:left="1172" w:hanging="629"/>
      </w:pPr>
      <w:rPr>
        <w:rFonts w:hint="eastAsia"/>
        <w:vertAlign w:val="baseline"/>
      </w:rPr>
    </w:lvl>
    <w:lvl w:ilvl="7">
      <w:start w:val="1"/>
      <w:numFmt w:val="lowerLetter"/>
      <w:lvlText w:val="%8)"/>
      <w:lvlJc w:val="left"/>
      <w:pPr>
        <w:tabs>
          <w:tab w:val="num" w:pos="180"/>
        </w:tabs>
        <w:ind w:left="1172" w:hanging="629"/>
      </w:pPr>
      <w:rPr>
        <w:rFonts w:hint="eastAsia"/>
        <w:vertAlign w:val="baseline"/>
      </w:rPr>
    </w:lvl>
    <w:lvl w:ilvl="8">
      <w:start w:val="1"/>
      <w:numFmt w:val="lowerRoman"/>
      <w:lvlText w:val="%9."/>
      <w:lvlJc w:val="right"/>
      <w:pPr>
        <w:tabs>
          <w:tab w:val="num" w:pos="180"/>
        </w:tabs>
        <w:ind w:left="1172" w:hanging="629"/>
      </w:pPr>
      <w:rPr>
        <w:rFonts w:hint="eastAsia"/>
        <w:vertAlign w:val="baseline"/>
      </w:rPr>
    </w:lvl>
  </w:abstractNum>
  <w:abstractNum w:abstractNumId="7">
    <w:nsid w:val="1FC91163"/>
    <w:multiLevelType w:val="multilevel"/>
    <w:tmpl w:val="855EE140"/>
    <w:lvl w:ilvl="0">
      <w:start w:val="1"/>
      <w:numFmt w:val="decimal"/>
      <w:pStyle w:val="a5"/>
      <w:suff w:val="nothing"/>
      <w:lvlText w:val="%1　"/>
      <w:lvlJc w:val="left"/>
      <w:pPr>
        <w:ind w:left="0" w:firstLine="0"/>
      </w:pPr>
      <w:rPr>
        <w:rFonts w:ascii="黑体" w:eastAsia="黑体" w:hAnsi="Times New Roman" w:hint="eastAsia"/>
        <w:b w:val="0"/>
        <w:i w:val="0"/>
        <w:sz w:val="21"/>
        <w:szCs w:val="21"/>
      </w:rPr>
    </w:lvl>
    <w:lvl w:ilvl="1">
      <w:start w:val="1"/>
      <w:numFmt w:val="decimal"/>
      <w:pStyle w:val="a6"/>
      <w:suff w:val="nothing"/>
      <w:lvlText w:val="%1.%2　"/>
      <w:lvlJc w:val="left"/>
      <w:pPr>
        <w:ind w:left="0" w:firstLine="0"/>
      </w:pPr>
      <w:rPr>
        <w:rFonts w:ascii="黑体" w:eastAsia="黑体" w:hAnsi="Times New Roman" w:cs="Times New Roman" w:hint="eastAsia"/>
        <w:b w:val="0"/>
        <w:bCs w:val="0"/>
        <w:i w:val="0"/>
        <w:iCs w:val="0"/>
        <w:caps w:val="0"/>
        <w:strike w:val="0"/>
        <w:dstrike w:val="0"/>
        <w:outline w:val="0"/>
        <w:shadow w:val="0"/>
        <w:emboss w:val="0"/>
        <w:imprint w:val="0"/>
        <w:vanish w:val="0"/>
        <w:spacing w:val="0"/>
        <w:kern w:val="0"/>
        <w:position w:val="0"/>
        <w:sz w:val="21"/>
        <w:szCs w:val="21"/>
        <w:u w:val="none"/>
        <w:vertAlign w:val="baseline"/>
        <w:em w:val="none"/>
      </w:rPr>
    </w:lvl>
    <w:lvl w:ilvl="2">
      <w:start w:val="1"/>
      <w:numFmt w:val="decimal"/>
      <w:pStyle w:val="a7"/>
      <w:suff w:val="nothing"/>
      <w:lvlText w:val="%1.%2.%3　"/>
      <w:lvlJc w:val="left"/>
      <w:pPr>
        <w:ind w:left="0" w:firstLine="0"/>
      </w:pPr>
      <w:rPr>
        <w:rFonts w:ascii="黑体" w:eastAsia="黑体" w:hAnsi="Times New Roman" w:hint="eastAsia"/>
        <w:b w:val="0"/>
        <w:i w:val="0"/>
        <w:sz w:val="21"/>
      </w:rPr>
    </w:lvl>
    <w:lvl w:ilvl="3">
      <w:start w:val="1"/>
      <w:numFmt w:val="decimal"/>
      <w:suff w:val="nothing"/>
      <w:lvlText w:val="%1.%2.%3.%4　"/>
      <w:lvlJc w:val="left"/>
      <w:pPr>
        <w:ind w:left="0" w:firstLine="0"/>
      </w:pPr>
      <w:rPr>
        <w:rFonts w:ascii="黑体" w:eastAsia="黑体" w:hAnsi="Times New Roman" w:hint="eastAsia"/>
        <w:b w:val="0"/>
        <w:i w:val="0"/>
        <w:sz w:val="21"/>
      </w:rPr>
    </w:lvl>
    <w:lvl w:ilvl="4">
      <w:start w:val="1"/>
      <w:numFmt w:val="decimal"/>
      <w:pStyle w:val="a8"/>
      <w:suff w:val="nothing"/>
      <w:lvlText w:val="%1.%2.%3.%4.%5　"/>
      <w:lvlJc w:val="left"/>
      <w:pPr>
        <w:ind w:left="0" w:firstLine="0"/>
      </w:pPr>
      <w:rPr>
        <w:rFonts w:ascii="黑体" w:eastAsia="黑体" w:hAnsi="Times New Roman" w:hint="eastAsia"/>
        <w:b w:val="0"/>
        <w:i w:val="0"/>
        <w:sz w:val="21"/>
      </w:rPr>
    </w:lvl>
    <w:lvl w:ilvl="5">
      <w:start w:val="1"/>
      <w:numFmt w:val="decimal"/>
      <w:pStyle w:val="a9"/>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8">
    <w:nsid w:val="22827D5B"/>
    <w:multiLevelType w:val="multilevel"/>
    <w:tmpl w:val="BA6681E2"/>
    <w:lvl w:ilvl="0">
      <w:start w:val="1"/>
      <w:numFmt w:val="none"/>
      <w:pStyle w:val="aa"/>
      <w:suff w:val="nothing"/>
      <w:lvlText w:val="%1注："/>
      <w:lvlJc w:val="left"/>
      <w:pPr>
        <w:ind w:left="726" w:hanging="363"/>
      </w:pPr>
      <w:rPr>
        <w:rFonts w:ascii="黑体" w:eastAsia="黑体" w:hAnsi="Times New Roman" w:hint="eastAsia"/>
        <w:b w:val="0"/>
        <w:i w:val="0"/>
        <w:sz w:val="18"/>
      </w:rPr>
    </w:lvl>
    <w:lvl w:ilvl="1">
      <w:start w:val="1"/>
      <w:numFmt w:val="lowerLetter"/>
      <w:lvlText w:val="%2)"/>
      <w:lvlJc w:val="left"/>
      <w:pPr>
        <w:tabs>
          <w:tab w:val="num" w:pos="1140"/>
        </w:tabs>
        <w:ind w:left="726" w:hanging="363"/>
      </w:pPr>
      <w:rPr>
        <w:rFonts w:hint="eastAsia"/>
      </w:rPr>
    </w:lvl>
    <w:lvl w:ilvl="2">
      <w:start w:val="1"/>
      <w:numFmt w:val="lowerRoman"/>
      <w:lvlText w:val="%3."/>
      <w:lvlJc w:val="right"/>
      <w:pPr>
        <w:tabs>
          <w:tab w:val="num" w:pos="1140"/>
        </w:tabs>
        <w:ind w:left="726" w:hanging="363"/>
      </w:pPr>
      <w:rPr>
        <w:rFonts w:hint="eastAsia"/>
      </w:rPr>
    </w:lvl>
    <w:lvl w:ilvl="3">
      <w:start w:val="1"/>
      <w:numFmt w:val="decimal"/>
      <w:lvlText w:val="%4."/>
      <w:lvlJc w:val="left"/>
      <w:pPr>
        <w:tabs>
          <w:tab w:val="num" w:pos="1140"/>
        </w:tabs>
        <w:ind w:left="726" w:hanging="363"/>
      </w:pPr>
      <w:rPr>
        <w:rFonts w:hint="eastAsia"/>
      </w:rPr>
    </w:lvl>
    <w:lvl w:ilvl="4">
      <w:start w:val="1"/>
      <w:numFmt w:val="lowerLetter"/>
      <w:lvlText w:val="%5)"/>
      <w:lvlJc w:val="left"/>
      <w:pPr>
        <w:tabs>
          <w:tab w:val="num" w:pos="1140"/>
        </w:tabs>
        <w:ind w:left="726" w:hanging="363"/>
      </w:pPr>
      <w:rPr>
        <w:rFonts w:hint="eastAsia"/>
      </w:rPr>
    </w:lvl>
    <w:lvl w:ilvl="5">
      <w:start w:val="1"/>
      <w:numFmt w:val="lowerRoman"/>
      <w:lvlText w:val="%6."/>
      <w:lvlJc w:val="right"/>
      <w:pPr>
        <w:tabs>
          <w:tab w:val="num" w:pos="1140"/>
        </w:tabs>
        <w:ind w:left="726" w:hanging="363"/>
      </w:pPr>
      <w:rPr>
        <w:rFonts w:hint="eastAsia"/>
      </w:rPr>
    </w:lvl>
    <w:lvl w:ilvl="6">
      <w:start w:val="1"/>
      <w:numFmt w:val="decimal"/>
      <w:lvlText w:val="%7."/>
      <w:lvlJc w:val="left"/>
      <w:pPr>
        <w:tabs>
          <w:tab w:val="num" w:pos="1140"/>
        </w:tabs>
        <w:ind w:left="726" w:hanging="363"/>
      </w:pPr>
      <w:rPr>
        <w:rFonts w:hint="eastAsia"/>
      </w:rPr>
    </w:lvl>
    <w:lvl w:ilvl="7">
      <w:start w:val="1"/>
      <w:numFmt w:val="lowerLetter"/>
      <w:lvlText w:val="%8)"/>
      <w:lvlJc w:val="left"/>
      <w:pPr>
        <w:tabs>
          <w:tab w:val="num" w:pos="1140"/>
        </w:tabs>
        <w:ind w:left="726" w:hanging="363"/>
      </w:pPr>
      <w:rPr>
        <w:rFonts w:hint="eastAsia"/>
      </w:rPr>
    </w:lvl>
    <w:lvl w:ilvl="8">
      <w:start w:val="1"/>
      <w:numFmt w:val="lowerRoman"/>
      <w:lvlText w:val="%9."/>
      <w:lvlJc w:val="right"/>
      <w:pPr>
        <w:tabs>
          <w:tab w:val="num" w:pos="1140"/>
        </w:tabs>
        <w:ind w:left="726" w:hanging="363"/>
      </w:pPr>
      <w:rPr>
        <w:rFonts w:hint="eastAsia"/>
      </w:rPr>
    </w:lvl>
  </w:abstractNum>
  <w:abstractNum w:abstractNumId="9">
    <w:nsid w:val="2A8F7113"/>
    <w:multiLevelType w:val="multilevel"/>
    <w:tmpl w:val="76786F08"/>
    <w:lvl w:ilvl="0">
      <w:start w:val="1"/>
      <w:numFmt w:val="upperLetter"/>
      <w:pStyle w:val="ab"/>
      <w:suff w:val="space"/>
      <w:lvlText w:val="%1"/>
      <w:lvlJc w:val="left"/>
      <w:pPr>
        <w:ind w:left="623" w:hanging="425"/>
      </w:pPr>
      <w:rPr>
        <w:rFonts w:hint="eastAsia"/>
      </w:rPr>
    </w:lvl>
    <w:lvl w:ilvl="1">
      <w:start w:val="1"/>
      <w:numFmt w:val="decimal"/>
      <w:pStyle w:val="ac"/>
      <w:suff w:val="nothing"/>
      <w:lvlText w:val="图%1.%2　"/>
      <w:lvlJc w:val="left"/>
      <w:pPr>
        <w:ind w:left="1190" w:hanging="567"/>
      </w:pPr>
      <w:rPr>
        <w:rFonts w:hint="eastAsia"/>
      </w:rPr>
    </w:lvl>
    <w:lvl w:ilvl="2">
      <w:start w:val="1"/>
      <w:numFmt w:val="decimal"/>
      <w:lvlText w:val="%1.%2.%3"/>
      <w:lvlJc w:val="left"/>
      <w:pPr>
        <w:tabs>
          <w:tab w:val="num" w:pos="1616"/>
        </w:tabs>
        <w:ind w:left="1616" w:hanging="567"/>
      </w:pPr>
      <w:rPr>
        <w:rFonts w:hint="eastAsia"/>
      </w:rPr>
    </w:lvl>
    <w:lvl w:ilvl="3">
      <w:start w:val="1"/>
      <w:numFmt w:val="decimal"/>
      <w:lvlText w:val="%1.%2.%3.%4"/>
      <w:lvlJc w:val="left"/>
      <w:pPr>
        <w:tabs>
          <w:tab w:val="num" w:pos="2914"/>
        </w:tabs>
        <w:ind w:left="2182" w:hanging="708"/>
      </w:pPr>
      <w:rPr>
        <w:rFonts w:hint="eastAsia"/>
      </w:rPr>
    </w:lvl>
    <w:lvl w:ilvl="4">
      <w:start w:val="1"/>
      <w:numFmt w:val="decimal"/>
      <w:lvlText w:val="%1.%2.%3.%4.%5"/>
      <w:lvlJc w:val="left"/>
      <w:pPr>
        <w:tabs>
          <w:tab w:val="num" w:pos="3699"/>
        </w:tabs>
        <w:ind w:left="2749" w:hanging="850"/>
      </w:pPr>
      <w:rPr>
        <w:rFonts w:hint="eastAsia"/>
      </w:rPr>
    </w:lvl>
    <w:lvl w:ilvl="5">
      <w:start w:val="1"/>
      <w:numFmt w:val="decimal"/>
      <w:lvlText w:val="%1.%2.%3.%4.%5.%6"/>
      <w:lvlJc w:val="left"/>
      <w:pPr>
        <w:tabs>
          <w:tab w:val="num" w:pos="4484"/>
        </w:tabs>
        <w:ind w:left="3458" w:hanging="1134"/>
      </w:pPr>
      <w:rPr>
        <w:rFonts w:hint="eastAsia"/>
      </w:rPr>
    </w:lvl>
    <w:lvl w:ilvl="6">
      <w:start w:val="1"/>
      <w:numFmt w:val="decimal"/>
      <w:lvlText w:val="%1.%2.%3.%4.%5.%6.%7"/>
      <w:lvlJc w:val="left"/>
      <w:pPr>
        <w:tabs>
          <w:tab w:val="num" w:pos="5269"/>
        </w:tabs>
        <w:ind w:left="4025" w:hanging="1276"/>
      </w:pPr>
      <w:rPr>
        <w:rFonts w:hint="eastAsia"/>
      </w:rPr>
    </w:lvl>
    <w:lvl w:ilvl="7">
      <w:start w:val="1"/>
      <w:numFmt w:val="decimal"/>
      <w:lvlText w:val="%1.%2.%3.%4.%5.%6.%7.%8"/>
      <w:lvlJc w:val="left"/>
      <w:pPr>
        <w:tabs>
          <w:tab w:val="num" w:pos="6054"/>
        </w:tabs>
        <w:ind w:left="4592" w:hanging="1418"/>
      </w:pPr>
      <w:rPr>
        <w:rFonts w:hint="eastAsia"/>
      </w:rPr>
    </w:lvl>
    <w:lvl w:ilvl="8">
      <w:start w:val="1"/>
      <w:numFmt w:val="decimal"/>
      <w:lvlText w:val="%1.%2.%3.%4.%5.%6.%7.%8.%9"/>
      <w:lvlJc w:val="left"/>
      <w:pPr>
        <w:tabs>
          <w:tab w:val="num" w:pos="6840"/>
        </w:tabs>
        <w:ind w:left="5300" w:hanging="1700"/>
      </w:pPr>
      <w:rPr>
        <w:rFonts w:hint="eastAsia"/>
      </w:rPr>
    </w:lvl>
  </w:abstractNum>
  <w:abstractNum w:abstractNumId="10">
    <w:nsid w:val="2AC808C0"/>
    <w:multiLevelType w:val="hybridMultilevel"/>
    <w:tmpl w:val="37922C5A"/>
    <w:lvl w:ilvl="0" w:tplc="E4D8B458">
      <w:start w:val="1"/>
      <w:numFmt w:val="decimal"/>
      <w:lvlText w:val="%1"/>
      <w:lvlJc w:val="left"/>
      <w:pPr>
        <w:tabs>
          <w:tab w:val="num" w:pos="360"/>
        </w:tabs>
        <w:ind w:left="360" w:hanging="360"/>
      </w:pPr>
      <w:rPr>
        <w:rFonts w:cs="Times New Roman" w:hint="eastAsia"/>
      </w:rPr>
    </w:lvl>
    <w:lvl w:ilvl="1" w:tplc="3C70F01A">
      <w:numFmt w:val="none"/>
      <w:lvlText w:val=""/>
      <w:lvlJc w:val="left"/>
      <w:pPr>
        <w:tabs>
          <w:tab w:val="num" w:pos="360"/>
        </w:tabs>
      </w:pPr>
      <w:rPr>
        <w:rFonts w:cs="Times New Roman"/>
      </w:rPr>
    </w:lvl>
    <w:lvl w:ilvl="2" w:tplc="DF72C5F8">
      <w:numFmt w:val="none"/>
      <w:lvlText w:val=""/>
      <w:lvlJc w:val="left"/>
      <w:pPr>
        <w:tabs>
          <w:tab w:val="num" w:pos="360"/>
        </w:tabs>
      </w:pPr>
      <w:rPr>
        <w:rFonts w:cs="Times New Roman"/>
      </w:rPr>
    </w:lvl>
    <w:lvl w:ilvl="3" w:tplc="331068F4">
      <w:numFmt w:val="none"/>
      <w:lvlText w:val=""/>
      <w:lvlJc w:val="left"/>
      <w:pPr>
        <w:tabs>
          <w:tab w:val="num" w:pos="360"/>
        </w:tabs>
      </w:pPr>
      <w:rPr>
        <w:rFonts w:cs="Times New Roman"/>
      </w:rPr>
    </w:lvl>
    <w:lvl w:ilvl="4" w:tplc="D5603B40">
      <w:numFmt w:val="none"/>
      <w:lvlText w:val=""/>
      <w:lvlJc w:val="left"/>
      <w:pPr>
        <w:tabs>
          <w:tab w:val="num" w:pos="360"/>
        </w:tabs>
      </w:pPr>
      <w:rPr>
        <w:rFonts w:cs="Times New Roman"/>
      </w:rPr>
    </w:lvl>
    <w:lvl w:ilvl="5" w:tplc="82FCA37E">
      <w:numFmt w:val="none"/>
      <w:lvlText w:val=""/>
      <w:lvlJc w:val="left"/>
      <w:pPr>
        <w:tabs>
          <w:tab w:val="num" w:pos="360"/>
        </w:tabs>
      </w:pPr>
      <w:rPr>
        <w:rFonts w:cs="Times New Roman"/>
      </w:rPr>
    </w:lvl>
    <w:lvl w:ilvl="6" w:tplc="CB645810">
      <w:numFmt w:val="none"/>
      <w:lvlText w:val=""/>
      <w:lvlJc w:val="left"/>
      <w:pPr>
        <w:tabs>
          <w:tab w:val="num" w:pos="360"/>
        </w:tabs>
      </w:pPr>
      <w:rPr>
        <w:rFonts w:cs="Times New Roman"/>
      </w:rPr>
    </w:lvl>
    <w:lvl w:ilvl="7" w:tplc="B1E2BA6E">
      <w:numFmt w:val="none"/>
      <w:lvlText w:val=""/>
      <w:lvlJc w:val="left"/>
      <w:pPr>
        <w:tabs>
          <w:tab w:val="num" w:pos="360"/>
        </w:tabs>
      </w:pPr>
      <w:rPr>
        <w:rFonts w:cs="Times New Roman"/>
      </w:rPr>
    </w:lvl>
    <w:lvl w:ilvl="8" w:tplc="B258563A">
      <w:numFmt w:val="none"/>
      <w:lvlText w:val=""/>
      <w:lvlJc w:val="left"/>
      <w:pPr>
        <w:tabs>
          <w:tab w:val="num" w:pos="360"/>
        </w:tabs>
      </w:pPr>
      <w:rPr>
        <w:rFonts w:cs="Times New Roman"/>
      </w:rPr>
    </w:lvl>
  </w:abstractNum>
  <w:abstractNum w:abstractNumId="11">
    <w:nsid w:val="2C5917C3"/>
    <w:multiLevelType w:val="multilevel"/>
    <w:tmpl w:val="C9A69A3E"/>
    <w:lvl w:ilvl="0">
      <w:start w:val="1"/>
      <w:numFmt w:val="none"/>
      <w:pStyle w:val="ad"/>
      <w:suff w:val="nothing"/>
      <w:lvlText w:val="%1——"/>
      <w:lvlJc w:val="left"/>
      <w:pPr>
        <w:ind w:left="833" w:hanging="408"/>
      </w:pPr>
      <w:rPr>
        <w:rFonts w:hint="eastAsia"/>
      </w:rPr>
    </w:lvl>
    <w:lvl w:ilvl="1">
      <w:start w:val="1"/>
      <w:numFmt w:val="bullet"/>
      <w:pStyle w:val="ae"/>
      <w:lvlText w:val=""/>
      <w:lvlJc w:val="left"/>
      <w:pPr>
        <w:tabs>
          <w:tab w:val="num" w:pos="760"/>
        </w:tabs>
        <w:ind w:left="1264" w:hanging="413"/>
      </w:pPr>
      <w:rPr>
        <w:rFonts w:ascii="Symbol" w:hAnsi="Symbol" w:hint="default"/>
        <w:color w:val="auto"/>
      </w:rPr>
    </w:lvl>
    <w:lvl w:ilvl="2">
      <w:start w:val="1"/>
      <w:numFmt w:val="bullet"/>
      <w:pStyle w:val="af"/>
      <w:lvlText w:val=""/>
      <w:lvlJc w:val="left"/>
      <w:pPr>
        <w:tabs>
          <w:tab w:val="num" w:pos="1678"/>
        </w:tabs>
        <w:ind w:left="1678" w:hanging="414"/>
      </w:pPr>
      <w:rPr>
        <w:rFonts w:ascii="Symbol" w:hAnsi="Symbol" w:hint="default"/>
        <w:color w:val="auto"/>
      </w:rPr>
    </w:lvl>
    <w:lvl w:ilvl="3">
      <w:start w:val="1"/>
      <w:numFmt w:val="decimal"/>
      <w:lvlText w:val="%4."/>
      <w:lvlJc w:val="left"/>
      <w:pPr>
        <w:tabs>
          <w:tab w:val="num" w:pos="2071"/>
        </w:tabs>
        <w:ind w:left="1884" w:hanging="528"/>
      </w:pPr>
      <w:rPr>
        <w:rFonts w:hint="eastAsia"/>
      </w:rPr>
    </w:lvl>
    <w:lvl w:ilvl="4">
      <w:start w:val="1"/>
      <w:numFmt w:val="lowerLetter"/>
      <w:lvlText w:val="%5)"/>
      <w:lvlJc w:val="left"/>
      <w:pPr>
        <w:tabs>
          <w:tab w:val="num" w:pos="2383"/>
        </w:tabs>
        <w:ind w:left="2196" w:hanging="528"/>
      </w:pPr>
      <w:rPr>
        <w:rFonts w:hint="eastAsia"/>
      </w:rPr>
    </w:lvl>
    <w:lvl w:ilvl="5">
      <w:start w:val="1"/>
      <w:numFmt w:val="lowerRoman"/>
      <w:lvlText w:val="%6."/>
      <w:lvlJc w:val="right"/>
      <w:pPr>
        <w:tabs>
          <w:tab w:val="num" w:pos="2695"/>
        </w:tabs>
        <w:ind w:left="2508" w:hanging="528"/>
      </w:pPr>
      <w:rPr>
        <w:rFonts w:hint="eastAsia"/>
      </w:rPr>
    </w:lvl>
    <w:lvl w:ilvl="6">
      <w:start w:val="1"/>
      <w:numFmt w:val="decimal"/>
      <w:lvlText w:val="%7."/>
      <w:lvlJc w:val="left"/>
      <w:pPr>
        <w:tabs>
          <w:tab w:val="num" w:pos="3007"/>
        </w:tabs>
        <w:ind w:left="2820" w:hanging="528"/>
      </w:pPr>
      <w:rPr>
        <w:rFonts w:hint="eastAsia"/>
      </w:rPr>
    </w:lvl>
    <w:lvl w:ilvl="7">
      <w:start w:val="1"/>
      <w:numFmt w:val="lowerLetter"/>
      <w:lvlText w:val="%8)"/>
      <w:lvlJc w:val="left"/>
      <w:pPr>
        <w:tabs>
          <w:tab w:val="num" w:pos="3319"/>
        </w:tabs>
        <w:ind w:left="3132" w:hanging="528"/>
      </w:pPr>
      <w:rPr>
        <w:rFonts w:hint="eastAsia"/>
      </w:rPr>
    </w:lvl>
    <w:lvl w:ilvl="8">
      <w:start w:val="1"/>
      <w:numFmt w:val="lowerRoman"/>
      <w:lvlText w:val="%9."/>
      <w:lvlJc w:val="right"/>
      <w:pPr>
        <w:tabs>
          <w:tab w:val="num" w:pos="3631"/>
        </w:tabs>
        <w:ind w:left="3444" w:hanging="528"/>
      </w:pPr>
      <w:rPr>
        <w:rFonts w:hint="eastAsia"/>
      </w:rPr>
    </w:lvl>
  </w:abstractNum>
  <w:abstractNum w:abstractNumId="12">
    <w:nsid w:val="313C12AA"/>
    <w:multiLevelType w:val="multilevel"/>
    <w:tmpl w:val="0409001D"/>
    <w:lvl w:ilvl="0">
      <w:start w:val="1"/>
      <w:numFmt w:val="decimal"/>
      <w:lvlText w:val="%1"/>
      <w:lvlJc w:val="left"/>
      <w:pPr>
        <w:tabs>
          <w:tab w:val="num" w:pos="425"/>
        </w:tabs>
        <w:ind w:left="425" w:hanging="425"/>
      </w:pPr>
    </w:lvl>
    <w:lvl w:ilvl="1">
      <w:start w:val="1"/>
      <w:numFmt w:val="decimal"/>
      <w:lvlText w:val="%1.%2"/>
      <w:lvlJc w:val="left"/>
      <w:pPr>
        <w:tabs>
          <w:tab w:val="num" w:pos="1505"/>
        </w:tabs>
        <w:ind w:left="992" w:hanging="567"/>
      </w:pPr>
    </w:lvl>
    <w:lvl w:ilvl="2">
      <w:start w:val="1"/>
      <w:numFmt w:val="decimal"/>
      <w:lvlText w:val="%1.%2.%3"/>
      <w:lvlJc w:val="left"/>
      <w:pPr>
        <w:tabs>
          <w:tab w:val="num" w:pos="2651"/>
        </w:tabs>
        <w:ind w:left="1418" w:hanging="567"/>
      </w:pPr>
    </w:lvl>
    <w:lvl w:ilvl="3">
      <w:start w:val="1"/>
      <w:numFmt w:val="decimal"/>
      <w:lvlText w:val="%1.%2.%3.%4"/>
      <w:lvlJc w:val="left"/>
      <w:pPr>
        <w:tabs>
          <w:tab w:val="num" w:pos="3796"/>
        </w:tabs>
        <w:ind w:left="1984" w:hanging="708"/>
      </w:pPr>
    </w:lvl>
    <w:lvl w:ilvl="4">
      <w:start w:val="1"/>
      <w:numFmt w:val="decimal"/>
      <w:lvlText w:val="%1.%2.%3.%4.%5"/>
      <w:lvlJc w:val="left"/>
      <w:pPr>
        <w:tabs>
          <w:tab w:val="num" w:pos="4941"/>
        </w:tabs>
        <w:ind w:left="2551" w:hanging="850"/>
      </w:pPr>
    </w:lvl>
    <w:lvl w:ilvl="5">
      <w:start w:val="1"/>
      <w:numFmt w:val="decimal"/>
      <w:lvlText w:val="%1.%2.%3.%4.%5.%6"/>
      <w:lvlJc w:val="left"/>
      <w:pPr>
        <w:tabs>
          <w:tab w:val="num" w:pos="6086"/>
        </w:tabs>
        <w:ind w:left="3260" w:hanging="1134"/>
      </w:pPr>
    </w:lvl>
    <w:lvl w:ilvl="6">
      <w:start w:val="1"/>
      <w:numFmt w:val="decimal"/>
      <w:lvlText w:val="%1.%2.%3.%4.%5.%6.%7"/>
      <w:lvlJc w:val="left"/>
      <w:pPr>
        <w:tabs>
          <w:tab w:val="num" w:pos="7231"/>
        </w:tabs>
        <w:ind w:left="3827" w:hanging="1276"/>
      </w:pPr>
    </w:lvl>
    <w:lvl w:ilvl="7">
      <w:start w:val="1"/>
      <w:numFmt w:val="decimal"/>
      <w:lvlText w:val="%1.%2.%3.%4.%5.%6.%7.%8"/>
      <w:lvlJc w:val="left"/>
      <w:pPr>
        <w:tabs>
          <w:tab w:val="num" w:pos="8376"/>
        </w:tabs>
        <w:ind w:left="4394" w:hanging="1418"/>
      </w:pPr>
    </w:lvl>
    <w:lvl w:ilvl="8">
      <w:start w:val="1"/>
      <w:numFmt w:val="decimal"/>
      <w:lvlText w:val="%1.%2.%3.%4.%5.%6.%7.%8.%9"/>
      <w:lvlJc w:val="left"/>
      <w:pPr>
        <w:tabs>
          <w:tab w:val="num" w:pos="9522"/>
        </w:tabs>
        <w:ind w:left="5102" w:hanging="1700"/>
      </w:pPr>
    </w:lvl>
  </w:abstractNum>
  <w:abstractNum w:abstractNumId="13">
    <w:nsid w:val="3BF865A3"/>
    <w:multiLevelType w:val="multilevel"/>
    <w:tmpl w:val="15082B34"/>
    <w:lvl w:ilvl="0">
      <w:start w:val="1"/>
      <w:numFmt w:val="lowerLetter"/>
      <w:lvlText w:val="%1)"/>
      <w:lvlJc w:val="left"/>
      <w:pPr>
        <w:tabs>
          <w:tab w:val="num" w:pos="840"/>
        </w:tabs>
        <w:ind w:left="839" w:hanging="419"/>
      </w:pPr>
      <w:rPr>
        <w:rFonts w:ascii="宋体" w:eastAsia="宋体" w:hint="eastAsia"/>
        <w:b w:val="0"/>
        <w:i w:val="0"/>
        <w:sz w:val="21"/>
        <w:szCs w:val="21"/>
      </w:rPr>
    </w:lvl>
    <w:lvl w:ilvl="1">
      <w:start w:val="1"/>
      <w:numFmt w:val="decimal"/>
      <w:lvlText w:val="%2)"/>
      <w:lvlJc w:val="left"/>
      <w:pPr>
        <w:tabs>
          <w:tab w:val="num" w:pos="1260"/>
        </w:tabs>
        <w:ind w:left="1259" w:hanging="419"/>
      </w:pPr>
      <w:rPr>
        <w:rFonts w:hint="eastAsia"/>
      </w:rPr>
    </w:lvl>
    <w:lvl w:ilvl="2">
      <w:start w:val="1"/>
      <w:numFmt w:val="decimal"/>
      <w:lvlText w:val="(%3)"/>
      <w:lvlJc w:val="left"/>
      <w:pPr>
        <w:tabs>
          <w:tab w:val="num" w:pos="0"/>
        </w:tabs>
        <w:ind w:left="1679" w:hanging="1"/>
      </w:pPr>
      <w:rPr>
        <w:rFonts w:ascii="宋体" w:eastAsia="宋体" w:hint="eastAsia"/>
        <w:b w:val="0"/>
        <w:i w:val="0"/>
        <w:sz w:val="21"/>
        <w:szCs w:val="21"/>
      </w:rPr>
    </w:lvl>
    <w:lvl w:ilvl="3">
      <w:start w:val="1"/>
      <w:numFmt w:val="decimal"/>
      <w:lvlText w:val="%4."/>
      <w:lvlJc w:val="left"/>
      <w:pPr>
        <w:tabs>
          <w:tab w:val="num" w:pos="2100"/>
        </w:tabs>
        <w:ind w:left="2099" w:hanging="419"/>
      </w:pPr>
      <w:rPr>
        <w:rFonts w:hint="eastAsia"/>
      </w:rPr>
    </w:lvl>
    <w:lvl w:ilvl="4">
      <w:start w:val="1"/>
      <w:numFmt w:val="lowerLetter"/>
      <w:lvlText w:val="%5)"/>
      <w:lvlJc w:val="left"/>
      <w:pPr>
        <w:tabs>
          <w:tab w:val="num" w:pos="2520"/>
        </w:tabs>
        <w:ind w:left="2519" w:hanging="419"/>
      </w:pPr>
      <w:rPr>
        <w:rFonts w:hint="eastAsia"/>
      </w:rPr>
    </w:lvl>
    <w:lvl w:ilvl="5">
      <w:start w:val="1"/>
      <w:numFmt w:val="lowerRoman"/>
      <w:lvlText w:val="%6."/>
      <w:lvlJc w:val="right"/>
      <w:pPr>
        <w:tabs>
          <w:tab w:val="num" w:pos="2940"/>
        </w:tabs>
        <w:ind w:left="2939" w:hanging="419"/>
      </w:pPr>
      <w:rPr>
        <w:rFonts w:hint="eastAsia"/>
      </w:rPr>
    </w:lvl>
    <w:lvl w:ilvl="6">
      <w:start w:val="1"/>
      <w:numFmt w:val="decimal"/>
      <w:lvlText w:val="%7."/>
      <w:lvlJc w:val="left"/>
      <w:pPr>
        <w:tabs>
          <w:tab w:val="num" w:pos="3360"/>
        </w:tabs>
        <w:ind w:left="3359" w:hanging="419"/>
      </w:pPr>
      <w:rPr>
        <w:rFonts w:hint="eastAsia"/>
      </w:rPr>
    </w:lvl>
    <w:lvl w:ilvl="7">
      <w:start w:val="1"/>
      <w:numFmt w:val="lowerLetter"/>
      <w:lvlText w:val="%8)"/>
      <w:lvlJc w:val="left"/>
      <w:pPr>
        <w:tabs>
          <w:tab w:val="num" w:pos="3780"/>
        </w:tabs>
        <w:ind w:left="3779" w:hanging="419"/>
      </w:pPr>
      <w:rPr>
        <w:rFonts w:hint="eastAsia"/>
      </w:rPr>
    </w:lvl>
    <w:lvl w:ilvl="8">
      <w:start w:val="1"/>
      <w:numFmt w:val="lowerRoman"/>
      <w:lvlText w:val="%9."/>
      <w:lvlJc w:val="right"/>
      <w:pPr>
        <w:tabs>
          <w:tab w:val="num" w:pos="4200"/>
        </w:tabs>
        <w:ind w:left="4199" w:hanging="419"/>
      </w:pPr>
      <w:rPr>
        <w:rFonts w:hint="eastAsia"/>
      </w:rPr>
    </w:lvl>
  </w:abstractNum>
  <w:abstractNum w:abstractNumId="14">
    <w:nsid w:val="3C420269"/>
    <w:multiLevelType w:val="multilevel"/>
    <w:tmpl w:val="0409001D"/>
    <w:lvl w:ilvl="0">
      <w:start w:val="1"/>
      <w:numFmt w:val="decimal"/>
      <w:lvlText w:val="%1"/>
      <w:lvlJc w:val="left"/>
      <w:pPr>
        <w:tabs>
          <w:tab w:val="num" w:pos="425"/>
        </w:tabs>
        <w:ind w:left="425" w:hanging="425"/>
      </w:pPr>
    </w:lvl>
    <w:lvl w:ilvl="1">
      <w:start w:val="1"/>
      <w:numFmt w:val="decimal"/>
      <w:lvlText w:val="%1.%2"/>
      <w:lvlJc w:val="left"/>
      <w:pPr>
        <w:tabs>
          <w:tab w:val="num" w:pos="1505"/>
        </w:tabs>
        <w:ind w:left="992" w:hanging="567"/>
      </w:pPr>
    </w:lvl>
    <w:lvl w:ilvl="2">
      <w:start w:val="1"/>
      <w:numFmt w:val="decimal"/>
      <w:lvlText w:val="%1.%2.%3"/>
      <w:lvlJc w:val="left"/>
      <w:pPr>
        <w:tabs>
          <w:tab w:val="num" w:pos="2651"/>
        </w:tabs>
        <w:ind w:left="1418" w:hanging="567"/>
      </w:pPr>
    </w:lvl>
    <w:lvl w:ilvl="3">
      <w:start w:val="1"/>
      <w:numFmt w:val="decimal"/>
      <w:lvlText w:val="%1.%2.%3.%4"/>
      <w:lvlJc w:val="left"/>
      <w:pPr>
        <w:tabs>
          <w:tab w:val="num" w:pos="3796"/>
        </w:tabs>
        <w:ind w:left="1984" w:hanging="708"/>
      </w:pPr>
    </w:lvl>
    <w:lvl w:ilvl="4">
      <w:start w:val="1"/>
      <w:numFmt w:val="decimal"/>
      <w:lvlText w:val="%1.%2.%3.%4.%5"/>
      <w:lvlJc w:val="left"/>
      <w:pPr>
        <w:tabs>
          <w:tab w:val="num" w:pos="4941"/>
        </w:tabs>
        <w:ind w:left="2551" w:hanging="850"/>
      </w:pPr>
    </w:lvl>
    <w:lvl w:ilvl="5">
      <w:start w:val="1"/>
      <w:numFmt w:val="decimal"/>
      <w:lvlText w:val="%1.%2.%3.%4.%5.%6"/>
      <w:lvlJc w:val="left"/>
      <w:pPr>
        <w:tabs>
          <w:tab w:val="num" w:pos="6086"/>
        </w:tabs>
        <w:ind w:left="3260" w:hanging="1134"/>
      </w:pPr>
    </w:lvl>
    <w:lvl w:ilvl="6">
      <w:start w:val="1"/>
      <w:numFmt w:val="decimal"/>
      <w:lvlText w:val="%1.%2.%3.%4.%5.%6.%7"/>
      <w:lvlJc w:val="left"/>
      <w:pPr>
        <w:tabs>
          <w:tab w:val="num" w:pos="7231"/>
        </w:tabs>
        <w:ind w:left="3827" w:hanging="1276"/>
      </w:pPr>
    </w:lvl>
    <w:lvl w:ilvl="7">
      <w:start w:val="1"/>
      <w:numFmt w:val="decimal"/>
      <w:lvlText w:val="%1.%2.%3.%4.%5.%6.%7.%8"/>
      <w:lvlJc w:val="left"/>
      <w:pPr>
        <w:tabs>
          <w:tab w:val="num" w:pos="8376"/>
        </w:tabs>
        <w:ind w:left="4394" w:hanging="1418"/>
      </w:pPr>
    </w:lvl>
    <w:lvl w:ilvl="8">
      <w:start w:val="1"/>
      <w:numFmt w:val="decimal"/>
      <w:lvlText w:val="%1.%2.%3.%4.%5.%6.%7.%8.%9"/>
      <w:lvlJc w:val="left"/>
      <w:pPr>
        <w:tabs>
          <w:tab w:val="num" w:pos="9522"/>
        </w:tabs>
        <w:ind w:left="5102" w:hanging="1700"/>
      </w:pPr>
    </w:lvl>
  </w:abstractNum>
  <w:abstractNum w:abstractNumId="15">
    <w:nsid w:val="3D733618"/>
    <w:multiLevelType w:val="multilevel"/>
    <w:tmpl w:val="193A04F0"/>
    <w:lvl w:ilvl="0">
      <w:start w:val="1"/>
      <w:numFmt w:val="decimal"/>
      <w:pStyle w:val="af0"/>
      <w:lvlText w:val="%1)"/>
      <w:lvlJc w:val="left"/>
      <w:pPr>
        <w:tabs>
          <w:tab w:val="num" w:pos="0"/>
        </w:tabs>
        <w:ind w:left="720" w:hanging="357"/>
      </w:pPr>
      <w:rPr>
        <w:rFonts w:hint="eastAsia"/>
      </w:rPr>
    </w:lvl>
    <w:lvl w:ilvl="1">
      <w:start w:val="1"/>
      <w:numFmt w:val="lowerLetter"/>
      <w:lvlText w:val="%2)"/>
      <w:lvlJc w:val="left"/>
      <w:pPr>
        <w:tabs>
          <w:tab w:val="num" w:pos="504"/>
        </w:tabs>
        <w:ind w:left="544" w:hanging="544"/>
      </w:pPr>
      <w:rPr>
        <w:rFonts w:hint="eastAsia"/>
      </w:rPr>
    </w:lvl>
    <w:lvl w:ilvl="2">
      <w:start w:val="1"/>
      <w:numFmt w:val="lowerRoman"/>
      <w:lvlText w:val="%3."/>
      <w:lvlJc w:val="right"/>
      <w:pPr>
        <w:tabs>
          <w:tab w:val="num" w:pos="532"/>
        </w:tabs>
        <w:ind w:left="544" w:hanging="544"/>
      </w:pPr>
      <w:rPr>
        <w:rFonts w:hint="eastAsia"/>
      </w:rPr>
    </w:lvl>
    <w:lvl w:ilvl="3">
      <w:start w:val="1"/>
      <w:numFmt w:val="decimal"/>
      <w:lvlText w:val="%4."/>
      <w:lvlJc w:val="left"/>
      <w:pPr>
        <w:tabs>
          <w:tab w:val="num" w:pos="560"/>
        </w:tabs>
        <w:ind w:left="544" w:hanging="544"/>
      </w:pPr>
      <w:rPr>
        <w:rFonts w:hint="eastAsia"/>
      </w:rPr>
    </w:lvl>
    <w:lvl w:ilvl="4">
      <w:start w:val="1"/>
      <w:numFmt w:val="lowerLetter"/>
      <w:lvlText w:val="%5)"/>
      <w:lvlJc w:val="left"/>
      <w:pPr>
        <w:tabs>
          <w:tab w:val="num" w:pos="588"/>
        </w:tabs>
        <w:ind w:left="544" w:hanging="544"/>
      </w:pPr>
      <w:rPr>
        <w:rFonts w:hint="eastAsia"/>
      </w:rPr>
    </w:lvl>
    <w:lvl w:ilvl="5">
      <w:start w:val="1"/>
      <w:numFmt w:val="lowerRoman"/>
      <w:lvlText w:val="%6."/>
      <w:lvlJc w:val="right"/>
      <w:pPr>
        <w:tabs>
          <w:tab w:val="num" w:pos="616"/>
        </w:tabs>
        <w:ind w:left="544" w:hanging="544"/>
      </w:pPr>
      <w:rPr>
        <w:rFonts w:hint="eastAsia"/>
      </w:rPr>
    </w:lvl>
    <w:lvl w:ilvl="6">
      <w:start w:val="1"/>
      <w:numFmt w:val="decimal"/>
      <w:lvlText w:val="%7."/>
      <w:lvlJc w:val="left"/>
      <w:pPr>
        <w:tabs>
          <w:tab w:val="num" w:pos="644"/>
        </w:tabs>
        <w:ind w:left="544" w:hanging="544"/>
      </w:pPr>
      <w:rPr>
        <w:rFonts w:hint="eastAsia"/>
      </w:rPr>
    </w:lvl>
    <w:lvl w:ilvl="7">
      <w:start w:val="1"/>
      <w:numFmt w:val="lowerLetter"/>
      <w:lvlText w:val="%8)"/>
      <w:lvlJc w:val="left"/>
      <w:pPr>
        <w:tabs>
          <w:tab w:val="num" w:pos="672"/>
        </w:tabs>
        <w:ind w:left="544" w:hanging="544"/>
      </w:pPr>
      <w:rPr>
        <w:rFonts w:hint="eastAsia"/>
      </w:rPr>
    </w:lvl>
    <w:lvl w:ilvl="8">
      <w:start w:val="1"/>
      <w:numFmt w:val="lowerRoman"/>
      <w:lvlText w:val="%9."/>
      <w:lvlJc w:val="right"/>
      <w:pPr>
        <w:tabs>
          <w:tab w:val="num" w:pos="700"/>
        </w:tabs>
        <w:ind w:left="544" w:hanging="544"/>
      </w:pPr>
      <w:rPr>
        <w:rFonts w:hint="eastAsia"/>
      </w:rPr>
    </w:lvl>
  </w:abstractNum>
  <w:abstractNum w:abstractNumId="16">
    <w:nsid w:val="3FDB69DA"/>
    <w:multiLevelType w:val="multilevel"/>
    <w:tmpl w:val="0409001D"/>
    <w:lvl w:ilvl="0">
      <w:start w:val="1"/>
      <w:numFmt w:val="decimal"/>
      <w:lvlText w:val="%1"/>
      <w:lvlJc w:val="left"/>
      <w:pPr>
        <w:tabs>
          <w:tab w:val="num" w:pos="425"/>
        </w:tabs>
        <w:ind w:left="425" w:hanging="425"/>
      </w:pPr>
    </w:lvl>
    <w:lvl w:ilvl="1">
      <w:start w:val="1"/>
      <w:numFmt w:val="decimal"/>
      <w:lvlText w:val="%1.%2"/>
      <w:lvlJc w:val="left"/>
      <w:pPr>
        <w:tabs>
          <w:tab w:val="num" w:pos="1505"/>
        </w:tabs>
        <w:ind w:left="992" w:hanging="567"/>
      </w:pPr>
    </w:lvl>
    <w:lvl w:ilvl="2">
      <w:start w:val="1"/>
      <w:numFmt w:val="decimal"/>
      <w:lvlText w:val="%1.%2.%3"/>
      <w:lvlJc w:val="left"/>
      <w:pPr>
        <w:tabs>
          <w:tab w:val="num" w:pos="2651"/>
        </w:tabs>
        <w:ind w:left="1418" w:hanging="567"/>
      </w:pPr>
    </w:lvl>
    <w:lvl w:ilvl="3">
      <w:start w:val="1"/>
      <w:numFmt w:val="decimal"/>
      <w:lvlText w:val="%1.%2.%3.%4"/>
      <w:lvlJc w:val="left"/>
      <w:pPr>
        <w:tabs>
          <w:tab w:val="num" w:pos="3796"/>
        </w:tabs>
        <w:ind w:left="1984" w:hanging="708"/>
      </w:pPr>
    </w:lvl>
    <w:lvl w:ilvl="4">
      <w:start w:val="1"/>
      <w:numFmt w:val="decimal"/>
      <w:lvlText w:val="%1.%2.%3.%4.%5"/>
      <w:lvlJc w:val="left"/>
      <w:pPr>
        <w:tabs>
          <w:tab w:val="num" w:pos="4941"/>
        </w:tabs>
        <w:ind w:left="2551" w:hanging="850"/>
      </w:pPr>
    </w:lvl>
    <w:lvl w:ilvl="5">
      <w:start w:val="1"/>
      <w:numFmt w:val="decimal"/>
      <w:lvlText w:val="%1.%2.%3.%4.%5.%6"/>
      <w:lvlJc w:val="left"/>
      <w:pPr>
        <w:tabs>
          <w:tab w:val="num" w:pos="6086"/>
        </w:tabs>
        <w:ind w:left="3260" w:hanging="1134"/>
      </w:pPr>
    </w:lvl>
    <w:lvl w:ilvl="6">
      <w:start w:val="1"/>
      <w:numFmt w:val="decimal"/>
      <w:lvlText w:val="%1.%2.%3.%4.%5.%6.%7"/>
      <w:lvlJc w:val="left"/>
      <w:pPr>
        <w:tabs>
          <w:tab w:val="num" w:pos="7231"/>
        </w:tabs>
        <w:ind w:left="3827" w:hanging="1276"/>
      </w:pPr>
    </w:lvl>
    <w:lvl w:ilvl="7">
      <w:start w:val="1"/>
      <w:numFmt w:val="decimal"/>
      <w:lvlText w:val="%1.%2.%3.%4.%5.%6.%7.%8"/>
      <w:lvlJc w:val="left"/>
      <w:pPr>
        <w:tabs>
          <w:tab w:val="num" w:pos="8376"/>
        </w:tabs>
        <w:ind w:left="4394" w:hanging="1418"/>
      </w:pPr>
    </w:lvl>
    <w:lvl w:ilvl="8">
      <w:start w:val="1"/>
      <w:numFmt w:val="decimal"/>
      <w:lvlText w:val="%1.%2.%3.%4.%5.%6.%7.%8.%9"/>
      <w:lvlJc w:val="left"/>
      <w:pPr>
        <w:tabs>
          <w:tab w:val="num" w:pos="9522"/>
        </w:tabs>
        <w:ind w:left="5102" w:hanging="1700"/>
      </w:pPr>
    </w:lvl>
  </w:abstractNum>
  <w:abstractNum w:abstractNumId="17">
    <w:nsid w:val="44C50F90"/>
    <w:multiLevelType w:val="multilevel"/>
    <w:tmpl w:val="ED0C9B78"/>
    <w:lvl w:ilvl="0">
      <w:start w:val="1"/>
      <w:numFmt w:val="lowerLetter"/>
      <w:pStyle w:val="af1"/>
      <w:lvlText w:val="%1)"/>
      <w:lvlJc w:val="left"/>
      <w:pPr>
        <w:tabs>
          <w:tab w:val="num" w:pos="840"/>
        </w:tabs>
        <w:ind w:left="839" w:hanging="419"/>
      </w:pPr>
      <w:rPr>
        <w:rFonts w:ascii="宋体" w:eastAsia="宋体" w:hint="eastAsia"/>
        <w:b w:val="0"/>
        <w:i w:val="0"/>
        <w:sz w:val="21"/>
        <w:szCs w:val="21"/>
      </w:rPr>
    </w:lvl>
    <w:lvl w:ilvl="1">
      <w:start w:val="1"/>
      <w:numFmt w:val="decimal"/>
      <w:pStyle w:val="af2"/>
      <w:lvlText w:val="%2)"/>
      <w:lvlJc w:val="left"/>
      <w:pPr>
        <w:tabs>
          <w:tab w:val="num" w:pos="1260"/>
        </w:tabs>
        <w:ind w:left="1259" w:hanging="419"/>
      </w:pPr>
      <w:rPr>
        <w:rFonts w:hint="eastAsia"/>
      </w:rPr>
    </w:lvl>
    <w:lvl w:ilvl="2">
      <w:start w:val="1"/>
      <w:numFmt w:val="decimal"/>
      <w:lvlText w:val="(%3)"/>
      <w:lvlJc w:val="left"/>
      <w:pPr>
        <w:tabs>
          <w:tab w:val="num" w:pos="0"/>
        </w:tabs>
        <w:ind w:left="1679" w:hanging="420"/>
      </w:pPr>
      <w:rPr>
        <w:rFonts w:ascii="宋体" w:eastAsia="宋体" w:hint="eastAsia"/>
        <w:b w:val="0"/>
        <w:i w:val="0"/>
        <w:sz w:val="21"/>
        <w:szCs w:val="21"/>
      </w:rPr>
    </w:lvl>
    <w:lvl w:ilvl="3">
      <w:start w:val="1"/>
      <w:numFmt w:val="decimal"/>
      <w:lvlText w:val="%4."/>
      <w:lvlJc w:val="left"/>
      <w:pPr>
        <w:tabs>
          <w:tab w:val="num" w:pos="2100"/>
        </w:tabs>
        <w:ind w:left="2099" w:hanging="419"/>
      </w:pPr>
      <w:rPr>
        <w:rFonts w:hint="eastAsia"/>
      </w:rPr>
    </w:lvl>
    <w:lvl w:ilvl="4">
      <w:start w:val="1"/>
      <w:numFmt w:val="lowerLetter"/>
      <w:lvlText w:val="%5)"/>
      <w:lvlJc w:val="left"/>
      <w:pPr>
        <w:tabs>
          <w:tab w:val="num" w:pos="2520"/>
        </w:tabs>
        <w:ind w:left="2519" w:hanging="419"/>
      </w:pPr>
      <w:rPr>
        <w:rFonts w:hint="eastAsia"/>
      </w:rPr>
    </w:lvl>
    <w:lvl w:ilvl="5">
      <w:start w:val="1"/>
      <w:numFmt w:val="lowerRoman"/>
      <w:lvlText w:val="%6."/>
      <w:lvlJc w:val="right"/>
      <w:pPr>
        <w:tabs>
          <w:tab w:val="num" w:pos="2940"/>
        </w:tabs>
        <w:ind w:left="2939" w:hanging="419"/>
      </w:pPr>
      <w:rPr>
        <w:rFonts w:hint="eastAsia"/>
      </w:rPr>
    </w:lvl>
    <w:lvl w:ilvl="6">
      <w:start w:val="1"/>
      <w:numFmt w:val="decimal"/>
      <w:lvlText w:val="%7."/>
      <w:lvlJc w:val="left"/>
      <w:pPr>
        <w:tabs>
          <w:tab w:val="num" w:pos="3360"/>
        </w:tabs>
        <w:ind w:left="3359" w:hanging="419"/>
      </w:pPr>
      <w:rPr>
        <w:rFonts w:hint="eastAsia"/>
      </w:rPr>
    </w:lvl>
    <w:lvl w:ilvl="7">
      <w:start w:val="1"/>
      <w:numFmt w:val="lowerLetter"/>
      <w:lvlText w:val="%8)"/>
      <w:lvlJc w:val="left"/>
      <w:pPr>
        <w:tabs>
          <w:tab w:val="num" w:pos="3780"/>
        </w:tabs>
        <w:ind w:left="3779" w:hanging="419"/>
      </w:pPr>
      <w:rPr>
        <w:rFonts w:hint="eastAsia"/>
      </w:rPr>
    </w:lvl>
    <w:lvl w:ilvl="8">
      <w:start w:val="1"/>
      <w:numFmt w:val="lowerRoman"/>
      <w:lvlText w:val="%9."/>
      <w:lvlJc w:val="right"/>
      <w:pPr>
        <w:tabs>
          <w:tab w:val="num" w:pos="4200"/>
        </w:tabs>
        <w:ind w:left="4199" w:hanging="419"/>
      </w:pPr>
      <w:rPr>
        <w:rFonts w:hint="eastAsia"/>
      </w:rPr>
    </w:lvl>
  </w:abstractNum>
  <w:abstractNum w:abstractNumId="18">
    <w:nsid w:val="4A4030B6"/>
    <w:multiLevelType w:val="multilevel"/>
    <w:tmpl w:val="0409001D"/>
    <w:lvl w:ilvl="0">
      <w:start w:val="1"/>
      <w:numFmt w:val="decimal"/>
      <w:lvlText w:val="%1"/>
      <w:lvlJc w:val="left"/>
      <w:pPr>
        <w:tabs>
          <w:tab w:val="num" w:pos="425"/>
        </w:tabs>
        <w:ind w:left="425" w:hanging="425"/>
      </w:pPr>
    </w:lvl>
    <w:lvl w:ilvl="1">
      <w:start w:val="1"/>
      <w:numFmt w:val="decimal"/>
      <w:lvlText w:val="%1.%2"/>
      <w:lvlJc w:val="left"/>
      <w:pPr>
        <w:tabs>
          <w:tab w:val="num" w:pos="1505"/>
        </w:tabs>
        <w:ind w:left="992" w:hanging="567"/>
      </w:pPr>
    </w:lvl>
    <w:lvl w:ilvl="2">
      <w:start w:val="1"/>
      <w:numFmt w:val="decimal"/>
      <w:lvlText w:val="%1.%2.%3"/>
      <w:lvlJc w:val="left"/>
      <w:pPr>
        <w:tabs>
          <w:tab w:val="num" w:pos="2651"/>
        </w:tabs>
        <w:ind w:left="1418" w:hanging="567"/>
      </w:pPr>
    </w:lvl>
    <w:lvl w:ilvl="3">
      <w:start w:val="1"/>
      <w:numFmt w:val="decimal"/>
      <w:lvlText w:val="%1.%2.%3.%4"/>
      <w:lvlJc w:val="left"/>
      <w:pPr>
        <w:tabs>
          <w:tab w:val="num" w:pos="3796"/>
        </w:tabs>
        <w:ind w:left="1984" w:hanging="708"/>
      </w:pPr>
    </w:lvl>
    <w:lvl w:ilvl="4">
      <w:start w:val="1"/>
      <w:numFmt w:val="decimal"/>
      <w:lvlText w:val="%1.%2.%3.%4.%5"/>
      <w:lvlJc w:val="left"/>
      <w:pPr>
        <w:tabs>
          <w:tab w:val="num" w:pos="4941"/>
        </w:tabs>
        <w:ind w:left="2551" w:hanging="850"/>
      </w:pPr>
    </w:lvl>
    <w:lvl w:ilvl="5">
      <w:start w:val="1"/>
      <w:numFmt w:val="decimal"/>
      <w:lvlText w:val="%1.%2.%3.%4.%5.%6"/>
      <w:lvlJc w:val="left"/>
      <w:pPr>
        <w:tabs>
          <w:tab w:val="num" w:pos="6086"/>
        </w:tabs>
        <w:ind w:left="3260" w:hanging="1134"/>
      </w:pPr>
    </w:lvl>
    <w:lvl w:ilvl="6">
      <w:start w:val="1"/>
      <w:numFmt w:val="decimal"/>
      <w:lvlText w:val="%1.%2.%3.%4.%5.%6.%7"/>
      <w:lvlJc w:val="left"/>
      <w:pPr>
        <w:tabs>
          <w:tab w:val="num" w:pos="7231"/>
        </w:tabs>
        <w:ind w:left="3827" w:hanging="1276"/>
      </w:pPr>
    </w:lvl>
    <w:lvl w:ilvl="7">
      <w:start w:val="1"/>
      <w:numFmt w:val="decimal"/>
      <w:lvlText w:val="%1.%2.%3.%4.%5.%6.%7.%8"/>
      <w:lvlJc w:val="left"/>
      <w:pPr>
        <w:tabs>
          <w:tab w:val="num" w:pos="8376"/>
        </w:tabs>
        <w:ind w:left="4394" w:hanging="1418"/>
      </w:pPr>
    </w:lvl>
    <w:lvl w:ilvl="8">
      <w:start w:val="1"/>
      <w:numFmt w:val="decimal"/>
      <w:lvlText w:val="%1.%2.%3.%4.%5.%6.%7.%8.%9"/>
      <w:lvlJc w:val="left"/>
      <w:pPr>
        <w:tabs>
          <w:tab w:val="num" w:pos="9522"/>
        </w:tabs>
        <w:ind w:left="5102" w:hanging="1700"/>
      </w:pPr>
    </w:lvl>
  </w:abstractNum>
  <w:abstractNum w:abstractNumId="19">
    <w:nsid w:val="4B733A5F"/>
    <w:multiLevelType w:val="multilevel"/>
    <w:tmpl w:val="36B40DB4"/>
    <w:lvl w:ilvl="0">
      <w:start w:val="1"/>
      <w:numFmt w:val="decimal"/>
      <w:lvlRestart w:val="0"/>
      <w:pStyle w:val="af3"/>
      <w:suff w:val="nothing"/>
      <w:lvlText w:val="示例%1："/>
      <w:lvlJc w:val="left"/>
      <w:pPr>
        <w:ind w:left="0" w:firstLine="363"/>
      </w:pPr>
      <w:rPr>
        <w:rFonts w:ascii="黑体" w:eastAsia="黑体" w:hAnsi="Times New Roman" w:hint="eastAsia"/>
        <w:b w:val="0"/>
        <w:i w:val="0"/>
        <w:sz w:val="18"/>
        <w:szCs w:val="18"/>
        <w:vertAlign w:val="baseline"/>
      </w:rPr>
    </w:lvl>
    <w:lvl w:ilvl="1">
      <w:start w:val="1"/>
      <w:numFmt w:val="none"/>
      <w:suff w:val="space"/>
      <w:lvlText w:val=""/>
      <w:lvlJc w:val="left"/>
      <w:pPr>
        <w:ind w:left="0" w:firstLine="0"/>
      </w:pPr>
      <w:rPr>
        <w:rFonts w:hint="eastAsia"/>
        <w:vertAlign w:val="baseline"/>
      </w:rPr>
    </w:lvl>
    <w:lvl w:ilvl="2">
      <w:start w:val="1"/>
      <w:numFmt w:val="decimal"/>
      <w:suff w:val="space"/>
      <w:lvlText w:val="2.2.%3"/>
      <w:lvlJc w:val="left"/>
      <w:pPr>
        <w:ind w:left="0" w:firstLine="0"/>
      </w:pPr>
      <w:rPr>
        <w:rFonts w:hint="eastAsia"/>
        <w:vertAlign w:val="baseline"/>
      </w:rPr>
    </w:lvl>
    <w:lvl w:ilvl="3">
      <w:start w:val="1"/>
      <w:numFmt w:val="decimal"/>
      <w:lvlText w:val="%4."/>
      <w:lvlJc w:val="left"/>
      <w:pPr>
        <w:tabs>
          <w:tab w:val="num" w:pos="0"/>
        </w:tabs>
        <w:ind w:left="992" w:hanging="629"/>
      </w:pPr>
      <w:rPr>
        <w:rFonts w:hint="eastAsia"/>
        <w:vertAlign w:val="baseline"/>
      </w:rPr>
    </w:lvl>
    <w:lvl w:ilvl="4">
      <w:start w:val="1"/>
      <w:numFmt w:val="lowerLetter"/>
      <w:lvlText w:val="%5)"/>
      <w:lvlJc w:val="left"/>
      <w:pPr>
        <w:tabs>
          <w:tab w:val="num" w:pos="0"/>
        </w:tabs>
        <w:ind w:left="992" w:hanging="629"/>
      </w:pPr>
      <w:rPr>
        <w:rFonts w:hint="eastAsia"/>
        <w:vertAlign w:val="baseline"/>
      </w:rPr>
    </w:lvl>
    <w:lvl w:ilvl="5">
      <w:start w:val="1"/>
      <w:numFmt w:val="lowerRoman"/>
      <w:lvlText w:val="%6."/>
      <w:lvlJc w:val="right"/>
      <w:pPr>
        <w:tabs>
          <w:tab w:val="num" w:pos="0"/>
        </w:tabs>
        <w:ind w:left="992" w:hanging="629"/>
      </w:pPr>
      <w:rPr>
        <w:rFonts w:hint="eastAsia"/>
        <w:vertAlign w:val="baseline"/>
      </w:rPr>
    </w:lvl>
    <w:lvl w:ilvl="6">
      <w:start w:val="1"/>
      <w:numFmt w:val="decimal"/>
      <w:lvlText w:val="%7."/>
      <w:lvlJc w:val="left"/>
      <w:pPr>
        <w:tabs>
          <w:tab w:val="num" w:pos="0"/>
        </w:tabs>
        <w:ind w:left="992" w:hanging="629"/>
      </w:pPr>
      <w:rPr>
        <w:rFonts w:hint="eastAsia"/>
        <w:vertAlign w:val="baseline"/>
      </w:rPr>
    </w:lvl>
    <w:lvl w:ilvl="7">
      <w:start w:val="1"/>
      <w:numFmt w:val="lowerLetter"/>
      <w:lvlText w:val="%8)"/>
      <w:lvlJc w:val="left"/>
      <w:pPr>
        <w:tabs>
          <w:tab w:val="num" w:pos="0"/>
        </w:tabs>
        <w:ind w:left="992" w:hanging="629"/>
      </w:pPr>
      <w:rPr>
        <w:rFonts w:hint="eastAsia"/>
        <w:vertAlign w:val="baseline"/>
      </w:rPr>
    </w:lvl>
    <w:lvl w:ilvl="8">
      <w:start w:val="1"/>
      <w:numFmt w:val="lowerRoman"/>
      <w:lvlText w:val="%9."/>
      <w:lvlJc w:val="right"/>
      <w:pPr>
        <w:tabs>
          <w:tab w:val="num" w:pos="0"/>
        </w:tabs>
        <w:ind w:left="992" w:hanging="629"/>
      </w:pPr>
      <w:rPr>
        <w:rFonts w:hint="eastAsia"/>
        <w:vertAlign w:val="baseline"/>
      </w:rPr>
    </w:lvl>
  </w:abstractNum>
  <w:abstractNum w:abstractNumId="20">
    <w:nsid w:val="4E781EC1"/>
    <w:multiLevelType w:val="multilevel"/>
    <w:tmpl w:val="0409001D"/>
    <w:lvl w:ilvl="0">
      <w:start w:val="1"/>
      <w:numFmt w:val="decimal"/>
      <w:lvlText w:val="%1"/>
      <w:lvlJc w:val="left"/>
      <w:pPr>
        <w:tabs>
          <w:tab w:val="num" w:pos="425"/>
        </w:tabs>
        <w:ind w:left="425" w:hanging="425"/>
      </w:pPr>
    </w:lvl>
    <w:lvl w:ilvl="1">
      <w:start w:val="1"/>
      <w:numFmt w:val="decimal"/>
      <w:lvlText w:val="%1.%2"/>
      <w:lvlJc w:val="left"/>
      <w:pPr>
        <w:tabs>
          <w:tab w:val="num" w:pos="1505"/>
        </w:tabs>
        <w:ind w:left="992" w:hanging="567"/>
      </w:pPr>
    </w:lvl>
    <w:lvl w:ilvl="2">
      <w:start w:val="1"/>
      <w:numFmt w:val="decimal"/>
      <w:lvlText w:val="%1.%2.%3"/>
      <w:lvlJc w:val="left"/>
      <w:pPr>
        <w:tabs>
          <w:tab w:val="num" w:pos="2651"/>
        </w:tabs>
        <w:ind w:left="1418" w:hanging="567"/>
      </w:pPr>
    </w:lvl>
    <w:lvl w:ilvl="3">
      <w:start w:val="1"/>
      <w:numFmt w:val="decimal"/>
      <w:lvlText w:val="%1.%2.%3.%4"/>
      <w:lvlJc w:val="left"/>
      <w:pPr>
        <w:tabs>
          <w:tab w:val="num" w:pos="3796"/>
        </w:tabs>
        <w:ind w:left="1984" w:hanging="708"/>
      </w:pPr>
    </w:lvl>
    <w:lvl w:ilvl="4">
      <w:start w:val="1"/>
      <w:numFmt w:val="decimal"/>
      <w:lvlText w:val="%1.%2.%3.%4.%5"/>
      <w:lvlJc w:val="left"/>
      <w:pPr>
        <w:tabs>
          <w:tab w:val="num" w:pos="4941"/>
        </w:tabs>
        <w:ind w:left="2551" w:hanging="850"/>
      </w:pPr>
    </w:lvl>
    <w:lvl w:ilvl="5">
      <w:start w:val="1"/>
      <w:numFmt w:val="decimal"/>
      <w:lvlText w:val="%1.%2.%3.%4.%5.%6"/>
      <w:lvlJc w:val="left"/>
      <w:pPr>
        <w:tabs>
          <w:tab w:val="num" w:pos="6086"/>
        </w:tabs>
        <w:ind w:left="3260" w:hanging="1134"/>
      </w:pPr>
    </w:lvl>
    <w:lvl w:ilvl="6">
      <w:start w:val="1"/>
      <w:numFmt w:val="decimal"/>
      <w:lvlText w:val="%1.%2.%3.%4.%5.%6.%7"/>
      <w:lvlJc w:val="left"/>
      <w:pPr>
        <w:tabs>
          <w:tab w:val="num" w:pos="7231"/>
        </w:tabs>
        <w:ind w:left="3827" w:hanging="1276"/>
      </w:pPr>
    </w:lvl>
    <w:lvl w:ilvl="7">
      <w:start w:val="1"/>
      <w:numFmt w:val="decimal"/>
      <w:lvlText w:val="%1.%2.%3.%4.%5.%6.%7.%8"/>
      <w:lvlJc w:val="left"/>
      <w:pPr>
        <w:tabs>
          <w:tab w:val="num" w:pos="8376"/>
        </w:tabs>
        <w:ind w:left="4394" w:hanging="1418"/>
      </w:pPr>
    </w:lvl>
    <w:lvl w:ilvl="8">
      <w:start w:val="1"/>
      <w:numFmt w:val="decimal"/>
      <w:lvlText w:val="%1.%2.%3.%4.%5.%6.%7.%8.%9"/>
      <w:lvlJc w:val="left"/>
      <w:pPr>
        <w:tabs>
          <w:tab w:val="num" w:pos="9522"/>
        </w:tabs>
        <w:ind w:left="5102" w:hanging="1700"/>
      </w:pPr>
    </w:lvl>
  </w:abstractNum>
  <w:abstractNum w:abstractNumId="21">
    <w:nsid w:val="4FA945FF"/>
    <w:multiLevelType w:val="multilevel"/>
    <w:tmpl w:val="0409001D"/>
    <w:lvl w:ilvl="0">
      <w:start w:val="1"/>
      <w:numFmt w:val="decimal"/>
      <w:lvlText w:val="%1"/>
      <w:lvlJc w:val="left"/>
      <w:pPr>
        <w:tabs>
          <w:tab w:val="num" w:pos="425"/>
        </w:tabs>
        <w:ind w:left="425" w:hanging="425"/>
      </w:pPr>
    </w:lvl>
    <w:lvl w:ilvl="1">
      <w:start w:val="1"/>
      <w:numFmt w:val="decimal"/>
      <w:lvlText w:val="%1.%2"/>
      <w:lvlJc w:val="left"/>
      <w:pPr>
        <w:tabs>
          <w:tab w:val="num" w:pos="992"/>
        </w:tabs>
        <w:ind w:left="992" w:hanging="567"/>
      </w:pPr>
    </w:lvl>
    <w:lvl w:ilvl="2">
      <w:start w:val="1"/>
      <w:numFmt w:val="decimal"/>
      <w:lvlText w:val="%1.%2.%3"/>
      <w:lvlJc w:val="left"/>
      <w:pPr>
        <w:tabs>
          <w:tab w:val="num" w:pos="1931"/>
        </w:tabs>
        <w:ind w:left="1418" w:hanging="567"/>
      </w:pPr>
    </w:lvl>
    <w:lvl w:ilvl="3">
      <w:start w:val="1"/>
      <w:numFmt w:val="decimal"/>
      <w:lvlText w:val="%1.%2.%3.%4"/>
      <w:lvlJc w:val="left"/>
      <w:pPr>
        <w:tabs>
          <w:tab w:val="num" w:pos="2716"/>
        </w:tabs>
        <w:ind w:left="1984" w:hanging="708"/>
      </w:pPr>
    </w:lvl>
    <w:lvl w:ilvl="4">
      <w:start w:val="1"/>
      <w:numFmt w:val="decimal"/>
      <w:lvlText w:val="%1.%2.%3.%4.%5"/>
      <w:lvlJc w:val="left"/>
      <w:pPr>
        <w:tabs>
          <w:tab w:val="num" w:pos="3141"/>
        </w:tabs>
        <w:ind w:left="2551" w:hanging="850"/>
      </w:pPr>
    </w:lvl>
    <w:lvl w:ilvl="5">
      <w:start w:val="1"/>
      <w:numFmt w:val="decimal"/>
      <w:lvlText w:val="%1.%2.%3.%4.%5.%6"/>
      <w:lvlJc w:val="left"/>
      <w:pPr>
        <w:tabs>
          <w:tab w:val="num" w:pos="3926"/>
        </w:tabs>
        <w:ind w:left="3260" w:hanging="1134"/>
      </w:pPr>
    </w:lvl>
    <w:lvl w:ilvl="6">
      <w:start w:val="1"/>
      <w:numFmt w:val="decimal"/>
      <w:lvlText w:val="%1.%2.%3.%4.%5.%6.%7"/>
      <w:lvlJc w:val="left"/>
      <w:pPr>
        <w:tabs>
          <w:tab w:val="num" w:pos="4711"/>
        </w:tabs>
        <w:ind w:left="3827" w:hanging="1276"/>
      </w:pPr>
    </w:lvl>
    <w:lvl w:ilvl="7">
      <w:start w:val="1"/>
      <w:numFmt w:val="decimal"/>
      <w:lvlText w:val="%1.%2.%3.%4.%5.%6.%7.%8"/>
      <w:lvlJc w:val="left"/>
      <w:pPr>
        <w:tabs>
          <w:tab w:val="num" w:pos="5496"/>
        </w:tabs>
        <w:ind w:left="4394" w:hanging="1418"/>
      </w:pPr>
    </w:lvl>
    <w:lvl w:ilvl="8">
      <w:start w:val="1"/>
      <w:numFmt w:val="decimal"/>
      <w:lvlText w:val="%1.%2.%3.%4.%5.%6.%7.%8.%9"/>
      <w:lvlJc w:val="left"/>
      <w:pPr>
        <w:tabs>
          <w:tab w:val="num" w:pos="6282"/>
        </w:tabs>
        <w:ind w:left="5102" w:hanging="1700"/>
      </w:pPr>
    </w:lvl>
  </w:abstractNum>
  <w:abstractNum w:abstractNumId="22">
    <w:nsid w:val="557C2AF5"/>
    <w:multiLevelType w:val="multilevel"/>
    <w:tmpl w:val="19B490C4"/>
    <w:lvl w:ilvl="0">
      <w:start w:val="1"/>
      <w:numFmt w:val="decimal"/>
      <w:suff w:val="nothing"/>
      <w:lvlText w:val="图%1　"/>
      <w:lvlJc w:val="left"/>
      <w:pPr>
        <w:ind w:left="0" w:firstLine="0"/>
      </w:pPr>
      <w:rPr>
        <w:rFonts w:ascii="黑体" w:eastAsia="黑体" w:hAnsi="Times New Roman" w:hint="eastAsia"/>
        <w:b w:val="0"/>
        <w:i w:val="0"/>
        <w:sz w:val="21"/>
      </w:rPr>
    </w:lvl>
    <w:lvl w:ilvl="1">
      <w:start w:val="1"/>
      <w:numFmt w:val="decimal"/>
      <w:suff w:val="nothing"/>
      <w:lvlText w:val="%1%2　"/>
      <w:lvlJc w:val="left"/>
      <w:pPr>
        <w:ind w:left="0" w:firstLine="0"/>
      </w:pPr>
      <w:rPr>
        <w:rFonts w:ascii="Times New Roman" w:eastAsia="黑体" w:hAnsi="Times New Roman" w:hint="default"/>
        <w:b w:val="0"/>
        <w:i w:val="0"/>
        <w:sz w:val="21"/>
      </w:rPr>
    </w:lvl>
    <w:lvl w:ilvl="2">
      <w:start w:val="1"/>
      <w:numFmt w:val="decimal"/>
      <w:suff w:val="nothing"/>
      <w:lvlText w:val="%1%2.%3　"/>
      <w:lvlJc w:val="left"/>
      <w:pPr>
        <w:ind w:left="0" w:firstLine="0"/>
      </w:pPr>
      <w:rPr>
        <w:rFonts w:ascii="Times New Roman" w:eastAsia="黑体" w:hAnsi="Times New Roman" w:hint="default"/>
        <w:b w:val="0"/>
        <w:i w:val="0"/>
        <w:sz w:val="21"/>
      </w:rPr>
    </w:lvl>
    <w:lvl w:ilvl="3">
      <w:start w:val="1"/>
      <w:numFmt w:val="decimal"/>
      <w:suff w:val="nothing"/>
      <w:lvlText w:val="%1%2.%3.%4　"/>
      <w:lvlJc w:val="left"/>
      <w:pPr>
        <w:ind w:left="0" w:firstLine="0"/>
      </w:pPr>
      <w:rPr>
        <w:rFonts w:ascii="Times New Roman" w:eastAsia="黑体" w:hAnsi="Times New Roman" w:hint="default"/>
        <w:b w:val="0"/>
        <w:i w:val="0"/>
        <w:sz w:val="21"/>
      </w:rPr>
    </w:lvl>
    <w:lvl w:ilvl="4">
      <w:start w:val="1"/>
      <w:numFmt w:val="decimal"/>
      <w:suff w:val="nothing"/>
      <w:lvlText w:val="%1%2.%3.%4.%5　"/>
      <w:lvlJc w:val="left"/>
      <w:pPr>
        <w:ind w:left="0" w:firstLine="0"/>
      </w:pPr>
      <w:rPr>
        <w:rFonts w:ascii="Times New Roman" w:eastAsia="黑体" w:hAnsi="Times New Roman" w:hint="default"/>
        <w:b w:val="0"/>
        <w:i w:val="0"/>
        <w:sz w:val="21"/>
      </w:rPr>
    </w:lvl>
    <w:lvl w:ilvl="5">
      <w:start w:val="1"/>
      <w:numFmt w:val="decimal"/>
      <w:suff w:val="nothing"/>
      <w:lvlText w:val="%1%2.%3.%4.%5.%6　"/>
      <w:lvlJc w:val="left"/>
      <w:pPr>
        <w:ind w:left="0" w:firstLine="0"/>
      </w:pPr>
      <w:rPr>
        <w:rFonts w:ascii="Times New Roman" w:eastAsia="黑体" w:hAnsi="Times New Roman" w:hint="default"/>
        <w:b w:val="0"/>
        <w:i w:val="0"/>
        <w:sz w:val="21"/>
      </w:rPr>
    </w:lvl>
    <w:lvl w:ilvl="6">
      <w:start w:val="1"/>
      <w:numFmt w:val="decimal"/>
      <w:suff w:val="nothing"/>
      <w:lvlText w:val="%1%2.%3.%4.%5.%6.%7　"/>
      <w:lvlJc w:val="left"/>
      <w:pPr>
        <w:ind w:left="0" w:firstLine="0"/>
      </w:pPr>
      <w:rPr>
        <w:rFonts w:ascii="Times New Roman" w:eastAsia="黑体" w:hAnsi="Times New Roman" w:hint="default"/>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3">
    <w:nsid w:val="597950A4"/>
    <w:multiLevelType w:val="multilevel"/>
    <w:tmpl w:val="8E329E24"/>
    <w:lvl w:ilvl="0">
      <w:start w:val="1"/>
      <w:numFmt w:val="decimal"/>
      <w:suff w:val="nothing"/>
      <w:lvlText w:val="%1　"/>
      <w:lvlJc w:val="left"/>
      <w:pPr>
        <w:ind w:left="0" w:firstLine="0"/>
      </w:pPr>
      <w:rPr>
        <w:rFonts w:ascii="黑体" w:eastAsia="黑体" w:hAnsi="Times New Roman" w:hint="eastAsia"/>
        <w:b w:val="0"/>
        <w:i w:val="0"/>
        <w:sz w:val="21"/>
        <w:szCs w:val="21"/>
      </w:rPr>
    </w:lvl>
    <w:lvl w:ilvl="1">
      <w:start w:val="1"/>
      <w:numFmt w:val="decimal"/>
      <w:suff w:val="nothing"/>
      <w:lvlText w:val="%1.%2　"/>
      <w:lvlJc w:val="left"/>
      <w:pPr>
        <w:ind w:left="0" w:firstLine="0"/>
      </w:pPr>
      <w:rPr>
        <w:rFonts w:ascii="黑体" w:eastAsia="黑体" w:hAnsi="Times New Roman" w:cs="Times New Roman" w:hint="eastAsia"/>
        <w:b w:val="0"/>
        <w:bCs w:val="0"/>
        <w:i w:val="0"/>
        <w:iCs w:val="0"/>
        <w:caps w:val="0"/>
        <w:strike w:val="0"/>
        <w:dstrike w:val="0"/>
        <w:outline w:val="0"/>
        <w:shadow w:val="0"/>
        <w:emboss w:val="0"/>
        <w:imprint w:val="0"/>
        <w:vanish w:val="0"/>
        <w:spacing w:val="0"/>
        <w:kern w:val="0"/>
        <w:position w:val="0"/>
        <w:sz w:val="21"/>
        <w:szCs w:val="21"/>
        <w:u w:val="none"/>
        <w:vertAlign w:val="baseline"/>
        <w:em w:val="none"/>
      </w:rPr>
    </w:lvl>
    <w:lvl w:ilvl="2">
      <w:start w:val="1"/>
      <w:numFmt w:val="decimal"/>
      <w:suff w:val="nothing"/>
      <w:lvlText w:val="%1.%2.%3　"/>
      <w:lvlJc w:val="left"/>
      <w:pPr>
        <w:ind w:left="0" w:firstLine="0"/>
      </w:pPr>
      <w:rPr>
        <w:rFonts w:ascii="黑体" w:eastAsia="黑体" w:hAnsi="Times New Roman" w:hint="eastAsia"/>
        <w:b w:val="0"/>
        <w:i w:val="0"/>
        <w:sz w:val="21"/>
      </w:rPr>
    </w:lvl>
    <w:lvl w:ilvl="3">
      <w:start w:val="1"/>
      <w:numFmt w:val="decimal"/>
      <w:suff w:val="nothing"/>
      <w:lvlText w:val="%1.%2.%3.%4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4">
    <w:nsid w:val="5A1A5144"/>
    <w:multiLevelType w:val="multilevel"/>
    <w:tmpl w:val="0409001D"/>
    <w:lvl w:ilvl="0">
      <w:start w:val="1"/>
      <w:numFmt w:val="decimal"/>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2291"/>
        </w:tabs>
        <w:ind w:left="1418" w:hanging="567"/>
      </w:pPr>
    </w:lvl>
    <w:lvl w:ilvl="3">
      <w:start w:val="1"/>
      <w:numFmt w:val="decimal"/>
      <w:lvlText w:val="%1.%2.%3.%4"/>
      <w:lvlJc w:val="left"/>
      <w:pPr>
        <w:tabs>
          <w:tab w:val="num" w:pos="3076"/>
        </w:tabs>
        <w:ind w:left="1984" w:hanging="708"/>
      </w:pPr>
    </w:lvl>
    <w:lvl w:ilvl="4">
      <w:start w:val="1"/>
      <w:numFmt w:val="decimal"/>
      <w:lvlText w:val="%1.%2.%3.%4.%5"/>
      <w:lvlJc w:val="left"/>
      <w:pPr>
        <w:tabs>
          <w:tab w:val="num" w:pos="3861"/>
        </w:tabs>
        <w:ind w:left="2551" w:hanging="850"/>
      </w:pPr>
    </w:lvl>
    <w:lvl w:ilvl="5">
      <w:start w:val="1"/>
      <w:numFmt w:val="decimal"/>
      <w:lvlText w:val="%1.%2.%3.%4.%5.%6"/>
      <w:lvlJc w:val="left"/>
      <w:pPr>
        <w:tabs>
          <w:tab w:val="num" w:pos="4646"/>
        </w:tabs>
        <w:ind w:left="3260" w:hanging="1134"/>
      </w:pPr>
    </w:lvl>
    <w:lvl w:ilvl="6">
      <w:start w:val="1"/>
      <w:numFmt w:val="decimal"/>
      <w:lvlText w:val="%1.%2.%3.%4.%5.%6.%7"/>
      <w:lvlJc w:val="left"/>
      <w:pPr>
        <w:tabs>
          <w:tab w:val="num" w:pos="5791"/>
        </w:tabs>
        <w:ind w:left="3827" w:hanging="1276"/>
      </w:pPr>
    </w:lvl>
    <w:lvl w:ilvl="7">
      <w:start w:val="1"/>
      <w:numFmt w:val="decimal"/>
      <w:lvlText w:val="%1.%2.%3.%4.%5.%6.%7.%8"/>
      <w:lvlJc w:val="left"/>
      <w:pPr>
        <w:tabs>
          <w:tab w:val="num" w:pos="6576"/>
        </w:tabs>
        <w:ind w:left="4394" w:hanging="1418"/>
      </w:pPr>
    </w:lvl>
    <w:lvl w:ilvl="8">
      <w:start w:val="1"/>
      <w:numFmt w:val="decimal"/>
      <w:lvlText w:val="%1.%2.%3.%4.%5.%6.%7.%8.%9"/>
      <w:lvlJc w:val="left"/>
      <w:pPr>
        <w:tabs>
          <w:tab w:val="num" w:pos="7362"/>
        </w:tabs>
        <w:ind w:left="5102" w:hanging="1700"/>
      </w:pPr>
    </w:lvl>
  </w:abstractNum>
  <w:abstractNum w:abstractNumId="25">
    <w:nsid w:val="5EA41221"/>
    <w:multiLevelType w:val="multilevel"/>
    <w:tmpl w:val="0409001D"/>
    <w:lvl w:ilvl="0">
      <w:start w:val="1"/>
      <w:numFmt w:val="decimal"/>
      <w:lvlText w:val="%1"/>
      <w:lvlJc w:val="left"/>
      <w:pPr>
        <w:tabs>
          <w:tab w:val="num" w:pos="425"/>
        </w:tabs>
        <w:ind w:left="425" w:hanging="425"/>
      </w:pPr>
    </w:lvl>
    <w:lvl w:ilvl="1">
      <w:start w:val="1"/>
      <w:numFmt w:val="decimal"/>
      <w:lvlText w:val="%1.%2"/>
      <w:lvlJc w:val="left"/>
      <w:pPr>
        <w:tabs>
          <w:tab w:val="num" w:pos="1505"/>
        </w:tabs>
        <w:ind w:left="992" w:hanging="567"/>
      </w:pPr>
    </w:lvl>
    <w:lvl w:ilvl="2">
      <w:start w:val="1"/>
      <w:numFmt w:val="decimal"/>
      <w:lvlText w:val="%1.%2.%3"/>
      <w:lvlJc w:val="left"/>
      <w:pPr>
        <w:tabs>
          <w:tab w:val="num" w:pos="2651"/>
        </w:tabs>
        <w:ind w:left="1418" w:hanging="567"/>
      </w:pPr>
    </w:lvl>
    <w:lvl w:ilvl="3">
      <w:start w:val="1"/>
      <w:numFmt w:val="decimal"/>
      <w:lvlText w:val="%1.%2.%3.%4"/>
      <w:lvlJc w:val="left"/>
      <w:pPr>
        <w:tabs>
          <w:tab w:val="num" w:pos="3796"/>
        </w:tabs>
        <w:ind w:left="1984" w:hanging="708"/>
      </w:pPr>
    </w:lvl>
    <w:lvl w:ilvl="4">
      <w:start w:val="1"/>
      <w:numFmt w:val="decimal"/>
      <w:lvlText w:val="%1.%2.%3.%4.%5"/>
      <w:lvlJc w:val="left"/>
      <w:pPr>
        <w:tabs>
          <w:tab w:val="num" w:pos="4941"/>
        </w:tabs>
        <w:ind w:left="2551" w:hanging="850"/>
      </w:pPr>
    </w:lvl>
    <w:lvl w:ilvl="5">
      <w:start w:val="1"/>
      <w:numFmt w:val="decimal"/>
      <w:lvlText w:val="%1.%2.%3.%4.%5.%6"/>
      <w:lvlJc w:val="left"/>
      <w:pPr>
        <w:tabs>
          <w:tab w:val="num" w:pos="6086"/>
        </w:tabs>
        <w:ind w:left="3260" w:hanging="1134"/>
      </w:pPr>
    </w:lvl>
    <w:lvl w:ilvl="6">
      <w:start w:val="1"/>
      <w:numFmt w:val="decimal"/>
      <w:lvlText w:val="%1.%2.%3.%4.%5.%6.%7"/>
      <w:lvlJc w:val="left"/>
      <w:pPr>
        <w:tabs>
          <w:tab w:val="num" w:pos="7231"/>
        </w:tabs>
        <w:ind w:left="3827" w:hanging="1276"/>
      </w:pPr>
    </w:lvl>
    <w:lvl w:ilvl="7">
      <w:start w:val="1"/>
      <w:numFmt w:val="decimal"/>
      <w:lvlText w:val="%1.%2.%3.%4.%5.%6.%7.%8"/>
      <w:lvlJc w:val="left"/>
      <w:pPr>
        <w:tabs>
          <w:tab w:val="num" w:pos="8376"/>
        </w:tabs>
        <w:ind w:left="4394" w:hanging="1418"/>
      </w:pPr>
    </w:lvl>
    <w:lvl w:ilvl="8">
      <w:start w:val="1"/>
      <w:numFmt w:val="decimal"/>
      <w:lvlText w:val="%1.%2.%3.%4.%5.%6.%7.%8.%9"/>
      <w:lvlJc w:val="left"/>
      <w:pPr>
        <w:tabs>
          <w:tab w:val="num" w:pos="9522"/>
        </w:tabs>
        <w:ind w:left="5102" w:hanging="1700"/>
      </w:pPr>
    </w:lvl>
  </w:abstractNum>
  <w:abstractNum w:abstractNumId="26">
    <w:nsid w:val="60B55DC2"/>
    <w:multiLevelType w:val="multilevel"/>
    <w:tmpl w:val="9DCC486E"/>
    <w:lvl w:ilvl="0">
      <w:start w:val="1"/>
      <w:numFmt w:val="upperLetter"/>
      <w:pStyle w:val="af4"/>
      <w:lvlText w:val="%1"/>
      <w:lvlJc w:val="left"/>
      <w:pPr>
        <w:tabs>
          <w:tab w:val="num" w:pos="0"/>
        </w:tabs>
        <w:ind w:left="0" w:hanging="425"/>
      </w:pPr>
      <w:rPr>
        <w:rFonts w:hint="eastAsia"/>
      </w:rPr>
    </w:lvl>
    <w:lvl w:ilvl="1">
      <w:start w:val="1"/>
      <w:numFmt w:val="decimal"/>
      <w:pStyle w:val="af5"/>
      <w:suff w:val="nothing"/>
      <w:lvlText w:val="表%1.%2　"/>
      <w:lvlJc w:val="left"/>
      <w:pPr>
        <w:ind w:left="567" w:hanging="567"/>
      </w:pPr>
      <w:rPr>
        <w:rFonts w:hint="eastAsia"/>
      </w:rPr>
    </w:lvl>
    <w:lvl w:ilvl="2">
      <w:start w:val="1"/>
      <w:numFmt w:val="decimal"/>
      <w:lvlText w:val="%1.%2.%3"/>
      <w:lvlJc w:val="left"/>
      <w:pPr>
        <w:tabs>
          <w:tab w:val="num" w:pos="993"/>
        </w:tabs>
        <w:ind w:left="993" w:hanging="567"/>
      </w:pPr>
      <w:rPr>
        <w:rFonts w:hint="eastAsia"/>
      </w:rPr>
    </w:lvl>
    <w:lvl w:ilvl="3">
      <w:start w:val="1"/>
      <w:numFmt w:val="decimal"/>
      <w:lvlText w:val="%1.%2.%3.%4"/>
      <w:lvlJc w:val="left"/>
      <w:pPr>
        <w:tabs>
          <w:tab w:val="num" w:pos="2291"/>
        </w:tabs>
        <w:ind w:left="1559" w:hanging="708"/>
      </w:pPr>
      <w:rPr>
        <w:rFonts w:hint="eastAsia"/>
      </w:rPr>
    </w:lvl>
    <w:lvl w:ilvl="4">
      <w:start w:val="1"/>
      <w:numFmt w:val="decimal"/>
      <w:lvlText w:val="%1.%2.%3.%4.%5"/>
      <w:lvlJc w:val="left"/>
      <w:pPr>
        <w:tabs>
          <w:tab w:val="num" w:pos="3076"/>
        </w:tabs>
        <w:ind w:left="2126" w:hanging="850"/>
      </w:pPr>
      <w:rPr>
        <w:rFonts w:hint="eastAsia"/>
      </w:rPr>
    </w:lvl>
    <w:lvl w:ilvl="5">
      <w:start w:val="1"/>
      <w:numFmt w:val="decimal"/>
      <w:lvlText w:val="%1.%2.%3.%4.%5.%6"/>
      <w:lvlJc w:val="left"/>
      <w:pPr>
        <w:tabs>
          <w:tab w:val="num" w:pos="3861"/>
        </w:tabs>
        <w:ind w:left="2835" w:hanging="1134"/>
      </w:pPr>
      <w:rPr>
        <w:rFonts w:hint="eastAsia"/>
      </w:rPr>
    </w:lvl>
    <w:lvl w:ilvl="6">
      <w:start w:val="1"/>
      <w:numFmt w:val="decimal"/>
      <w:lvlText w:val="%1.%2.%3.%4.%5.%6.%7"/>
      <w:lvlJc w:val="left"/>
      <w:pPr>
        <w:tabs>
          <w:tab w:val="num" w:pos="4646"/>
        </w:tabs>
        <w:ind w:left="3402" w:hanging="1276"/>
      </w:pPr>
      <w:rPr>
        <w:rFonts w:hint="eastAsia"/>
      </w:rPr>
    </w:lvl>
    <w:lvl w:ilvl="7">
      <w:start w:val="1"/>
      <w:numFmt w:val="decimal"/>
      <w:lvlText w:val="%1.%2.%3.%4.%5.%6.%7.%8"/>
      <w:lvlJc w:val="left"/>
      <w:pPr>
        <w:tabs>
          <w:tab w:val="num" w:pos="5431"/>
        </w:tabs>
        <w:ind w:left="3969" w:hanging="1418"/>
      </w:pPr>
      <w:rPr>
        <w:rFonts w:hint="eastAsia"/>
      </w:rPr>
    </w:lvl>
    <w:lvl w:ilvl="8">
      <w:start w:val="1"/>
      <w:numFmt w:val="decimal"/>
      <w:lvlText w:val="%1.%2.%3.%4.%5.%6.%7.%8.%9"/>
      <w:lvlJc w:val="left"/>
      <w:pPr>
        <w:tabs>
          <w:tab w:val="num" w:pos="6217"/>
        </w:tabs>
        <w:ind w:left="4677" w:hanging="1700"/>
      </w:pPr>
      <w:rPr>
        <w:rFonts w:hint="eastAsia"/>
      </w:rPr>
    </w:lvl>
  </w:abstractNum>
  <w:abstractNum w:abstractNumId="27">
    <w:nsid w:val="61A8349A"/>
    <w:multiLevelType w:val="multilevel"/>
    <w:tmpl w:val="0409001D"/>
    <w:lvl w:ilvl="0">
      <w:start w:val="1"/>
      <w:numFmt w:val="decimal"/>
      <w:lvlText w:val="%1"/>
      <w:lvlJc w:val="left"/>
      <w:pPr>
        <w:tabs>
          <w:tab w:val="num" w:pos="425"/>
        </w:tabs>
        <w:ind w:left="425" w:hanging="425"/>
      </w:pPr>
    </w:lvl>
    <w:lvl w:ilvl="1">
      <w:start w:val="1"/>
      <w:numFmt w:val="decimal"/>
      <w:lvlText w:val="%1.%2"/>
      <w:lvlJc w:val="left"/>
      <w:pPr>
        <w:tabs>
          <w:tab w:val="num" w:pos="1505"/>
        </w:tabs>
        <w:ind w:left="992" w:hanging="567"/>
      </w:pPr>
    </w:lvl>
    <w:lvl w:ilvl="2">
      <w:start w:val="1"/>
      <w:numFmt w:val="decimal"/>
      <w:lvlText w:val="%1.%2.%3"/>
      <w:lvlJc w:val="left"/>
      <w:pPr>
        <w:tabs>
          <w:tab w:val="num" w:pos="2651"/>
        </w:tabs>
        <w:ind w:left="1418" w:hanging="567"/>
      </w:pPr>
    </w:lvl>
    <w:lvl w:ilvl="3">
      <w:start w:val="1"/>
      <w:numFmt w:val="decimal"/>
      <w:lvlText w:val="%1.%2.%3.%4"/>
      <w:lvlJc w:val="left"/>
      <w:pPr>
        <w:tabs>
          <w:tab w:val="num" w:pos="3796"/>
        </w:tabs>
        <w:ind w:left="1984" w:hanging="708"/>
      </w:pPr>
    </w:lvl>
    <w:lvl w:ilvl="4">
      <w:start w:val="1"/>
      <w:numFmt w:val="decimal"/>
      <w:lvlText w:val="%1.%2.%3.%4.%5"/>
      <w:lvlJc w:val="left"/>
      <w:pPr>
        <w:tabs>
          <w:tab w:val="num" w:pos="4941"/>
        </w:tabs>
        <w:ind w:left="2551" w:hanging="850"/>
      </w:pPr>
    </w:lvl>
    <w:lvl w:ilvl="5">
      <w:start w:val="1"/>
      <w:numFmt w:val="decimal"/>
      <w:lvlText w:val="%1.%2.%3.%4.%5.%6"/>
      <w:lvlJc w:val="left"/>
      <w:pPr>
        <w:tabs>
          <w:tab w:val="num" w:pos="6086"/>
        </w:tabs>
        <w:ind w:left="3260" w:hanging="1134"/>
      </w:pPr>
    </w:lvl>
    <w:lvl w:ilvl="6">
      <w:start w:val="1"/>
      <w:numFmt w:val="decimal"/>
      <w:lvlText w:val="%1.%2.%3.%4.%5.%6.%7"/>
      <w:lvlJc w:val="left"/>
      <w:pPr>
        <w:tabs>
          <w:tab w:val="num" w:pos="7231"/>
        </w:tabs>
        <w:ind w:left="3827" w:hanging="1276"/>
      </w:pPr>
    </w:lvl>
    <w:lvl w:ilvl="7">
      <w:start w:val="1"/>
      <w:numFmt w:val="decimal"/>
      <w:lvlText w:val="%1.%2.%3.%4.%5.%6.%7.%8"/>
      <w:lvlJc w:val="left"/>
      <w:pPr>
        <w:tabs>
          <w:tab w:val="num" w:pos="8376"/>
        </w:tabs>
        <w:ind w:left="4394" w:hanging="1418"/>
      </w:pPr>
    </w:lvl>
    <w:lvl w:ilvl="8">
      <w:start w:val="1"/>
      <w:numFmt w:val="decimal"/>
      <w:lvlText w:val="%1.%2.%3.%4.%5.%6.%7.%8.%9"/>
      <w:lvlJc w:val="left"/>
      <w:pPr>
        <w:tabs>
          <w:tab w:val="num" w:pos="9522"/>
        </w:tabs>
        <w:ind w:left="5102" w:hanging="1700"/>
      </w:pPr>
    </w:lvl>
  </w:abstractNum>
  <w:abstractNum w:abstractNumId="28">
    <w:nsid w:val="646260FA"/>
    <w:multiLevelType w:val="multilevel"/>
    <w:tmpl w:val="C9A8C35E"/>
    <w:lvl w:ilvl="0">
      <w:start w:val="1"/>
      <w:numFmt w:val="decimal"/>
      <w:pStyle w:val="af6"/>
      <w:suff w:val="nothing"/>
      <w:lvlText w:val="表%1　"/>
      <w:lvlJc w:val="left"/>
      <w:pPr>
        <w:ind w:left="0" w:firstLine="0"/>
      </w:pPr>
      <w:rPr>
        <w:rFonts w:ascii="黑体" w:eastAsia="黑体" w:hAnsi="Times New Roman" w:hint="eastAsia"/>
        <w:b w:val="0"/>
        <w:i w:val="0"/>
        <w:sz w:val="21"/>
      </w:rPr>
    </w:lvl>
    <w:lvl w:ilvl="1">
      <w:start w:val="1"/>
      <w:numFmt w:val="decimal"/>
      <w:lvlText w:val="%1.%2"/>
      <w:lvlJc w:val="left"/>
      <w:pPr>
        <w:tabs>
          <w:tab w:val="num" w:pos="992"/>
        </w:tabs>
        <w:ind w:left="992" w:hanging="567"/>
      </w:pPr>
      <w:rPr>
        <w:rFonts w:hint="eastAsia"/>
      </w:rPr>
    </w:lvl>
    <w:lvl w:ilvl="2">
      <w:start w:val="1"/>
      <w:numFmt w:val="decimal"/>
      <w:lvlText w:val="%1.%2.%3"/>
      <w:lvlJc w:val="left"/>
      <w:pPr>
        <w:tabs>
          <w:tab w:val="num" w:pos="1418"/>
        </w:tabs>
        <w:ind w:left="1418" w:hanging="567"/>
      </w:pPr>
      <w:rPr>
        <w:rFonts w:hint="eastAsia"/>
      </w:rPr>
    </w:lvl>
    <w:lvl w:ilvl="3">
      <w:start w:val="1"/>
      <w:numFmt w:val="decimal"/>
      <w:lvlText w:val="%1.%2.%3.%4"/>
      <w:lvlJc w:val="left"/>
      <w:pPr>
        <w:tabs>
          <w:tab w:val="num" w:pos="1984"/>
        </w:tabs>
        <w:ind w:left="1984" w:hanging="708"/>
      </w:pPr>
      <w:rPr>
        <w:rFonts w:hint="eastAsia"/>
      </w:rPr>
    </w:lvl>
    <w:lvl w:ilvl="4">
      <w:start w:val="1"/>
      <w:numFmt w:val="decimal"/>
      <w:lvlText w:val="%1.%2.%3.%4.%5"/>
      <w:lvlJc w:val="left"/>
      <w:pPr>
        <w:tabs>
          <w:tab w:val="num" w:pos="2551"/>
        </w:tabs>
        <w:ind w:left="2551"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29">
    <w:nsid w:val="657D3FBC"/>
    <w:multiLevelType w:val="multilevel"/>
    <w:tmpl w:val="95FA0F16"/>
    <w:lvl w:ilvl="0">
      <w:start w:val="1"/>
      <w:numFmt w:val="upperLetter"/>
      <w:pStyle w:val="af7"/>
      <w:suff w:val="nothing"/>
      <w:lvlText w:val="附　录　%1"/>
      <w:lvlJc w:val="left"/>
      <w:pPr>
        <w:ind w:left="0" w:firstLine="0"/>
      </w:pPr>
      <w:rPr>
        <w:rFonts w:ascii="黑体" w:eastAsia="黑体" w:hAnsi="Times New Roman" w:hint="eastAsia"/>
        <w:b w:val="0"/>
        <w:i w:val="0"/>
        <w:spacing w:val="0"/>
        <w:w w:val="100"/>
        <w:sz w:val="21"/>
      </w:rPr>
    </w:lvl>
    <w:lvl w:ilvl="1">
      <w:start w:val="1"/>
      <w:numFmt w:val="decimal"/>
      <w:pStyle w:val="af8"/>
      <w:suff w:val="nothing"/>
      <w:lvlText w:val="%1.%2　"/>
      <w:lvlJc w:val="left"/>
      <w:pPr>
        <w:ind w:left="0" w:firstLine="0"/>
      </w:pPr>
      <w:rPr>
        <w:rFonts w:ascii="黑体" w:eastAsia="黑体" w:hAnsi="Times New Roman" w:hint="eastAsia"/>
        <w:b w:val="0"/>
        <w:i w:val="0"/>
        <w:snapToGrid/>
        <w:spacing w:val="0"/>
        <w:w w:val="100"/>
        <w:kern w:val="21"/>
        <w:sz w:val="21"/>
      </w:rPr>
    </w:lvl>
    <w:lvl w:ilvl="2">
      <w:start w:val="1"/>
      <w:numFmt w:val="decimal"/>
      <w:pStyle w:val="af9"/>
      <w:suff w:val="nothing"/>
      <w:lvlText w:val="%1.%2.%3　"/>
      <w:lvlJc w:val="left"/>
      <w:pPr>
        <w:ind w:left="0" w:firstLine="0"/>
      </w:pPr>
      <w:rPr>
        <w:rFonts w:ascii="黑体" w:eastAsia="黑体" w:hAnsi="Times New Roman" w:hint="eastAsia"/>
        <w:b w:val="0"/>
        <w:i w:val="0"/>
        <w:sz w:val="21"/>
      </w:rPr>
    </w:lvl>
    <w:lvl w:ilvl="3">
      <w:start w:val="1"/>
      <w:numFmt w:val="decimal"/>
      <w:pStyle w:val="afa"/>
      <w:suff w:val="nothing"/>
      <w:lvlText w:val="%1.%2.%3.%4　"/>
      <w:lvlJc w:val="left"/>
      <w:pPr>
        <w:ind w:left="0" w:firstLine="0"/>
      </w:pPr>
      <w:rPr>
        <w:rFonts w:ascii="黑体" w:eastAsia="黑体" w:hAnsi="Times New Roman" w:hint="eastAsia"/>
        <w:b w:val="0"/>
        <w:i w:val="0"/>
        <w:sz w:val="21"/>
      </w:rPr>
    </w:lvl>
    <w:lvl w:ilvl="4">
      <w:start w:val="1"/>
      <w:numFmt w:val="decimal"/>
      <w:pStyle w:val="afb"/>
      <w:suff w:val="nothing"/>
      <w:lvlText w:val="%1.%2.%3.%4.%5　"/>
      <w:lvlJc w:val="left"/>
      <w:pPr>
        <w:ind w:left="0" w:firstLine="0"/>
      </w:pPr>
      <w:rPr>
        <w:rFonts w:ascii="黑体" w:eastAsia="黑体" w:hAnsi="Times New Roman" w:hint="eastAsia"/>
        <w:b w:val="0"/>
        <w:i w:val="0"/>
        <w:sz w:val="21"/>
      </w:rPr>
    </w:lvl>
    <w:lvl w:ilvl="5">
      <w:start w:val="1"/>
      <w:numFmt w:val="decimal"/>
      <w:pStyle w:val="afc"/>
      <w:suff w:val="nothing"/>
      <w:lvlText w:val="%1.%2.%3.%4.%5.%6　"/>
      <w:lvlJc w:val="left"/>
      <w:pPr>
        <w:ind w:left="0" w:firstLine="0"/>
      </w:pPr>
      <w:rPr>
        <w:rFonts w:ascii="黑体" w:eastAsia="黑体" w:hAnsi="Times New Roman" w:hint="eastAsia"/>
        <w:b w:val="0"/>
        <w:i w:val="0"/>
        <w:sz w:val="21"/>
      </w:rPr>
    </w:lvl>
    <w:lvl w:ilvl="6">
      <w:start w:val="1"/>
      <w:numFmt w:val="decimal"/>
      <w:pStyle w:val="afd"/>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30">
    <w:nsid w:val="6CEA2025"/>
    <w:multiLevelType w:val="multilevel"/>
    <w:tmpl w:val="4158195E"/>
    <w:lvl w:ilvl="0">
      <w:start w:val="1"/>
      <w:numFmt w:val="none"/>
      <w:suff w:val="nothing"/>
      <w:lvlText w:val="%1"/>
      <w:lvlJc w:val="left"/>
      <w:pPr>
        <w:ind w:left="0" w:firstLine="0"/>
      </w:pPr>
      <w:rPr>
        <w:rFonts w:ascii="Times New Roman" w:hAnsi="Times New Roman" w:hint="default"/>
        <w:b/>
        <w:i w:val="0"/>
        <w:sz w:val="21"/>
      </w:rPr>
    </w:lvl>
    <w:lvl w:ilvl="1">
      <w:start w:val="1"/>
      <w:numFmt w:val="decimal"/>
      <w:pStyle w:val="afe"/>
      <w:suff w:val="nothing"/>
      <w:lvlText w:val="%1%2　"/>
      <w:lvlJc w:val="left"/>
      <w:pPr>
        <w:ind w:left="0" w:firstLine="0"/>
      </w:pPr>
      <w:rPr>
        <w:rFonts w:ascii="Times New Roman" w:eastAsia="黑体"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21"/>
        <w:szCs w:val="0"/>
        <w:u w:val="none"/>
        <w:vertAlign w:val="baseline"/>
        <w:em w:val="none"/>
        <w:lang/>
      </w:rPr>
    </w:lvl>
    <w:lvl w:ilvl="2">
      <w:start w:val="1"/>
      <w:numFmt w:val="decimal"/>
      <w:pStyle w:val="Char"/>
      <w:suff w:val="nothing"/>
      <w:lvlText w:val="%1%2.%3　"/>
      <w:lvlJc w:val="left"/>
      <w:pPr>
        <w:ind w:left="0" w:firstLine="0"/>
      </w:pPr>
      <w:rPr>
        <w:rFonts w:ascii="黑体" w:eastAsia="黑体" w:hAnsi="Times New Roman" w:hint="eastAsia"/>
        <w:b w:val="0"/>
        <w:i w:val="0"/>
        <w:sz w:val="21"/>
      </w:rPr>
    </w:lvl>
    <w:lvl w:ilvl="3">
      <w:start w:val="1"/>
      <w:numFmt w:val="decimal"/>
      <w:pStyle w:val="a5"/>
      <w:suff w:val="nothing"/>
      <w:lvlText w:val="%1%2.%3.%4　"/>
      <w:lvlJc w:val="left"/>
      <w:pPr>
        <w:ind w:left="0" w:firstLine="0"/>
      </w:pPr>
      <w:rPr>
        <w:rFonts w:ascii="黑体" w:eastAsia="黑体" w:hAnsi="Times New Roman" w:hint="eastAsia"/>
        <w:b w:val="0"/>
        <w:i w:val="0"/>
        <w:sz w:val="21"/>
      </w:rPr>
    </w:lvl>
    <w:lvl w:ilvl="4">
      <w:start w:val="1"/>
      <w:numFmt w:val="decimal"/>
      <w:pStyle w:val="aff"/>
      <w:suff w:val="nothing"/>
      <w:lvlText w:val="%1%2.%3.%4.%5　"/>
      <w:lvlJc w:val="left"/>
      <w:pPr>
        <w:ind w:left="0" w:firstLine="0"/>
      </w:pPr>
      <w:rPr>
        <w:rFonts w:ascii="黑体" w:eastAsia="黑体" w:hAnsi="Times New Roman" w:hint="eastAsia"/>
        <w:b w:val="0"/>
        <w:i w:val="0"/>
        <w:sz w:val="21"/>
      </w:rPr>
    </w:lvl>
    <w:lvl w:ilvl="5">
      <w:start w:val="1"/>
      <w:numFmt w:val="decimal"/>
      <w:pStyle w:val="af2"/>
      <w:suff w:val="nothing"/>
      <w:lvlText w:val="%1%2.%3.%4.%5.%6　"/>
      <w:lvlJc w:val="left"/>
      <w:pPr>
        <w:ind w:left="0" w:firstLine="0"/>
      </w:pPr>
      <w:rPr>
        <w:rFonts w:ascii="黑体" w:eastAsia="黑体" w:hAnsi="Times New Roman" w:hint="eastAsia"/>
        <w:b w:val="0"/>
        <w:i w:val="0"/>
        <w:sz w:val="21"/>
      </w:rPr>
    </w:lvl>
    <w:lvl w:ilvl="6">
      <w:start w:val="1"/>
      <w:numFmt w:val="decimal"/>
      <w:pStyle w:val="a8"/>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1">
    <w:nsid w:val="6D6C07CD"/>
    <w:multiLevelType w:val="multilevel"/>
    <w:tmpl w:val="7A408B34"/>
    <w:lvl w:ilvl="0">
      <w:start w:val="1"/>
      <w:numFmt w:val="lowerLetter"/>
      <w:pStyle w:val="aff0"/>
      <w:lvlText w:val="%1)"/>
      <w:lvlJc w:val="left"/>
      <w:pPr>
        <w:tabs>
          <w:tab w:val="num" w:pos="839"/>
        </w:tabs>
        <w:ind w:left="839" w:hanging="419"/>
      </w:pPr>
      <w:rPr>
        <w:rFonts w:ascii="宋体" w:eastAsia="宋体" w:hint="eastAsia"/>
        <w:b w:val="0"/>
        <w:i w:val="0"/>
        <w:sz w:val="21"/>
      </w:rPr>
    </w:lvl>
    <w:lvl w:ilvl="1">
      <w:start w:val="1"/>
      <w:numFmt w:val="decimal"/>
      <w:pStyle w:val="aff1"/>
      <w:lvlText w:val="%2)"/>
      <w:lvlJc w:val="left"/>
      <w:pPr>
        <w:tabs>
          <w:tab w:val="num" w:pos="840"/>
        </w:tabs>
        <w:ind w:left="839" w:hanging="419"/>
      </w:pPr>
      <w:rPr>
        <w:rFonts w:ascii="宋体" w:eastAsia="宋体" w:hint="eastAsia"/>
        <w:b w:val="0"/>
        <w:i w:val="0"/>
        <w:sz w:val="21"/>
      </w:rPr>
    </w:lvl>
    <w:lvl w:ilvl="2">
      <w:start w:val="1"/>
      <w:numFmt w:val="lowerRoman"/>
      <w:lvlText w:val="%3."/>
      <w:lvlJc w:val="right"/>
      <w:pPr>
        <w:tabs>
          <w:tab w:val="num" w:pos="1260"/>
        </w:tabs>
        <w:ind w:left="1259" w:hanging="419"/>
      </w:pPr>
      <w:rPr>
        <w:rFonts w:hint="eastAsia"/>
      </w:rPr>
    </w:lvl>
    <w:lvl w:ilvl="3">
      <w:start w:val="1"/>
      <w:numFmt w:val="decimal"/>
      <w:lvlText w:val="%4."/>
      <w:lvlJc w:val="left"/>
      <w:pPr>
        <w:tabs>
          <w:tab w:val="num" w:pos="1680"/>
        </w:tabs>
        <w:ind w:left="1679" w:hanging="419"/>
      </w:pPr>
      <w:rPr>
        <w:rFonts w:hint="eastAsia"/>
      </w:rPr>
    </w:lvl>
    <w:lvl w:ilvl="4">
      <w:start w:val="1"/>
      <w:numFmt w:val="lowerLetter"/>
      <w:lvlText w:val="%5)"/>
      <w:lvlJc w:val="left"/>
      <w:pPr>
        <w:tabs>
          <w:tab w:val="num" w:pos="2100"/>
        </w:tabs>
        <w:ind w:left="2099" w:hanging="419"/>
      </w:pPr>
      <w:rPr>
        <w:rFonts w:hint="eastAsia"/>
      </w:rPr>
    </w:lvl>
    <w:lvl w:ilvl="5">
      <w:start w:val="1"/>
      <w:numFmt w:val="lowerRoman"/>
      <w:lvlText w:val="%6."/>
      <w:lvlJc w:val="right"/>
      <w:pPr>
        <w:tabs>
          <w:tab w:val="num" w:pos="2520"/>
        </w:tabs>
        <w:ind w:left="2519" w:hanging="419"/>
      </w:pPr>
      <w:rPr>
        <w:rFonts w:hint="eastAsia"/>
      </w:rPr>
    </w:lvl>
    <w:lvl w:ilvl="6">
      <w:start w:val="1"/>
      <w:numFmt w:val="decimal"/>
      <w:lvlText w:val="%7."/>
      <w:lvlJc w:val="left"/>
      <w:pPr>
        <w:tabs>
          <w:tab w:val="num" w:pos="2940"/>
        </w:tabs>
        <w:ind w:left="2939" w:hanging="419"/>
      </w:pPr>
      <w:rPr>
        <w:rFonts w:hint="eastAsia"/>
      </w:rPr>
    </w:lvl>
    <w:lvl w:ilvl="7">
      <w:start w:val="1"/>
      <w:numFmt w:val="lowerLetter"/>
      <w:lvlText w:val="%8)"/>
      <w:lvlJc w:val="left"/>
      <w:pPr>
        <w:tabs>
          <w:tab w:val="num" w:pos="3360"/>
        </w:tabs>
        <w:ind w:left="3359" w:hanging="419"/>
      </w:pPr>
      <w:rPr>
        <w:rFonts w:hint="eastAsia"/>
      </w:rPr>
    </w:lvl>
    <w:lvl w:ilvl="8">
      <w:start w:val="1"/>
      <w:numFmt w:val="lowerRoman"/>
      <w:lvlText w:val="%9."/>
      <w:lvlJc w:val="right"/>
      <w:pPr>
        <w:tabs>
          <w:tab w:val="num" w:pos="3780"/>
        </w:tabs>
        <w:ind w:left="3779" w:hanging="419"/>
      </w:pPr>
      <w:rPr>
        <w:rFonts w:hint="eastAsia"/>
      </w:rPr>
    </w:lvl>
  </w:abstractNum>
  <w:abstractNum w:abstractNumId="32">
    <w:nsid w:val="6DBF04F4"/>
    <w:multiLevelType w:val="multilevel"/>
    <w:tmpl w:val="2F3A49C2"/>
    <w:lvl w:ilvl="0">
      <w:start w:val="1"/>
      <w:numFmt w:val="none"/>
      <w:pStyle w:val="aff2"/>
      <w:suff w:val="nothing"/>
      <w:lvlText w:val="%1注："/>
      <w:lvlJc w:val="left"/>
      <w:pPr>
        <w:ind w:left="726" w:hanging="363"/>
      </w:pPr>
      <w:rPr>
        <w:rFonts w:ascii="黑体" w:eastAsia="黑体" w:hAnsi="Times New Roman" w:hint="eastAsia"/>
        <w:b w:val="0"/>
        <w:i w:val="0"/>
        <w:sz w:val="18"/>
      </w:rPr>
    </w:lvl>
    <w:lvl w:ilvl="1">
      <w:start w:val="1"/>
      <w:numFmt w:val="lowerLetter"/>
      <w:lvlText w:val="%2)"/>
      <w:lvlJc w:val="left"/>
      <w:pPr>
        <w:tabs>
          <w:tab w:val="num" w:pos="1140"/>
        </w:tabs>
        <w:ind w:left="726" w:hanging="363"/>
      </w:pPr>
      <w:rPr>
        <w:rFonts w:hint="eastAsia"/>
      </w:rPr>
    </w:lvl>
    <w:lvl w:ilvl="2">
      <w:start w:val="1"/>
      <w:numFmt w:val="lowerRoman"/>
      <w:lvlText w:val="%3."/>
      <w:lvlJc w:val="right"/>
      <w:pPr>
        <w:tabs>
          <w:tab w:val="num" w:pos="1140"/>
        </w:tabs>
        <w:ind w:left="726" w:hanging="363"/>
      </w:pPr>
      <w:rPr>
        <w:rFonts w:hint="eastAsia"/>
      </w:rPr>
    </w:lvl>
    <w:lvl w:ilvl="3">
      <w:start w:val="1"/>
      <w:numFmt w:val="decimal"/>
      <w:lvlText w:val="%4."/>
      <w:lvlJc w:val="left"/>
      <w:pPr>
        <w:tabs>
          <w:tab w:val="num" w:pos="1140"/>
        </w:tabs>
        <w:ind w:left="726" w:hanging="363"/>
      </w:pPr>
      <w:rPr>
        <w:rFonts w:hint="eastAsia"/>
      </w:rPr>
    </w:lvl>
    <w:lvl w:ilvl="4">
      <w:start w:val="1"/>
      <w:numFmt w:val="lowerLetter"/>
      <w:lvlText w:val="%5)"/>
      <w:lvlJc w:val="left"/>
      <w:pPr>
        <w:tabs>
          <w:tab w:val="num" w:pos="1140"/>
        </w:tabs>
        <w:ind w:left="726" w:hanging="363"/>
      </w:pPr>
      <w:rPr>
        <w:rFonts w:hint="eastAsia"/>
      </w:rPr>
    </w:lvl>
    <w:lvl w:ilvl="5">
      <w:start w:val="1"/>
      <w:numFmt w:val="lowerRoman"/>
      <w:lvlText w:val="%6."/>
      <w:lvlJc w:val="right"/>
      <w:pPr>
        <w:tabs>
          <w:tab w:val="num" w:pos="1140"/>
        </w:tabs>
        <w:ind w:left="726" w:hanging="363"/>
      </w:pPr>
      <w:rPr>
        <w:rFonts w:hint="eastAsia"/>
      </w:rPr>
    </w:lvl>
    <w:lvl w:ilvl="6">
      <w:start w:val="1"/>
      <w:numFmt w:val="decimal"/>
      <w:lvlText w:val="%7."/>
      <w:lvlJc w:val="left"/>
      <w:pPr>
        <w:tabs>
          <w:tab w:val="num" w:pos="1140"/>
        </w:tabs>
        <w:ind w:left="726" w:hanging="363"/>
      </w:pPr>
      <w:rPr>
        <w:rFonts w:hint="eastAsia"/>
      </w:rPr>
    </w:lvl>
    <w:lvl w:ilvl="7">
      <w:start w:val="1"/>
      <w:numFmt w:val="lowerLetter"/>
      <w:lvlText w:val="%8)"/>
      <w:lvlJc w:val="left"/>
      <w:pPr>
        <w:tabs>
          <w:tab w:val="num" w:pos="1140"/>
        </w:tabs>
        <w:ind w:left="726" w:hanging="363"/>
      </w:pPr>
      <w:rPr>
        <w:rFonts w:hint="eastAsia"/>
      </w:rPr>
    </w:lvl>
    <w:lvl w:ilvl="8">
      <w:start w:val="1"/>
      <w:numFmt w:val="lowerRoman"/>
      <w:lvlText w:val="%9."/>
      <w:lvlJc w:val="right"/>
      <w:pPr>
        <w:tabs>
          <w:tab w:val="num" w:pos="1140"/>
        </w:tabs>
        <w:ind w:left="726" w:hanging="363"/>
      </w:pPr>
      <w:rPr>
        <w:rFonts w:hint="eastAsia"/>
      </w:rPr>
    </w:lvl>
  </w:abstractNum>
  <w:abstractNum w:abstractNumId="33">
    <w:nsid w:val="6DCF71B0"/>
    <w:multiLevelType w:val="multilevel"/>
    <w:tmpl w:val="0F98BD94"/>
    <w:lvl w:ilvl="0">
      <w:start w:val="1"/>
      <w:numFmt w:val="decimal"/>
      <w:suff w:val="nothing"/>
      <w:lvlText w:val="%1　"/>
      <w:lvlJc w:val="left"/>
      <w:pPr>
        <w:ind w:left="0" w:firstLine="0"/>
      </w:pPr>
      <w:rPr>
        <w:rFonts w:ascii="黑体" w:eastAsia="黑体" w:hAnsi="Times New Roman" w:hint="eastAsia"/>
        <w:b w:val="0"/>
        <w:i w:val="0"/>
        <w:sz w:val="21"/>
        <w:szCs w:val="21"/>
      </w:rPr>
    </w:lvl>
    <w:lvl w:ilvl="1">
      <w:start w:val="1"/>
      <w:numFmt w:val="decimal"/>
      <w:suff w:val="nothing"/>
      <w:lvlText w:val="%1.%2　"/>
      <w:lvlJc w:val="left"/>
      <w:pPr>
        <w:ind w:left="0" w:firstLine="0"/>
      </w:pPr>
      <w:rPr>
        <w:rFonts w:ascii="黑体" w:eastAsia="黑体" w:hAnsi="Times New Roman" w:cs="Times New Roman" w:hint="eastAsia"/>
        <w:b w:val="0"/>
        <w:bCs w:val="0"/>
        <w:i w:val="0"/>
        <w:iCs w:val="0"/>
        <w:caps w:val="0"/>
        <w:strike w:val="0"/>
        <w:dstrike w:val="0"/>
        <w:outline w:val="0"/>
        <w:shadow w:val="0"/>
        <w:emboss w:val="0"/>
        <w:imprint w:val="0"/>
        <w:vanish w:val="0"/>
        <w:spacing w:val="0"/>
        <w:kern w:val="0"/>
        <w:position w:val="0"/>
        <w:sz w:val="21"/>
        <w:szCs w:val="21"/>
        <w:u w:val="none"/>
        <w:vertAlign w:val="baseline"/>
        <w:em w:val="none"/>
      </w:rPr>
    </w:lvl>
    <w:lvl w:ilvl="2">
      <w:start w:val="1"/>
      <w:numFmt w:val="decimal"/>
      <w:suff w:val="nothing"/>
      <w:lvlText w:val="%1.%2.%3　"/>
      <w:lvlJc w:val="left"/>
      <w:pPr>
        <w:ind w:left="0" w:firstLine="0"/>
      </w:pPr>
      <w:rPr>
        <w:rFonts w:ascii="黑体" w:eastAsia="黑体" w:hAnsi="Times New Roman" w:hint="eastAsia"/>
        <w:b w:val="0"/>
        <w:i w:val="0"/>
        <w:sz w:val="21"/>
      </w:rPr>
    </w:lvl>
    <w:lvl w:ilvl="3">
      <w:start w:val="1"/>
      <w:numFmt w:val="decimal"/>
      <w:suff w:val="nothing"/>
      <w:lvlText w:val="%1.%2.%3.%4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4">
    <w:nsid w:val="749E1905"/>
    <w:multiLevelType w:val="multilevel"/>
    <w:tmpl w:val="0409001D"/>
    <w:lvl w:ilvl="0">
      <w:start w:val="1"/>
      <w:numFmt w:val="decimal"/>
      <w:lvlText w:val="%1"/>
      <w:lvlJc w:val="left"/>
      <w:pPr>
        <w:tabs>
          <w:tab w:val="num" w:pos="425"/>
        </w:tabs>
        <w:ind w:left="425" w:hanging="425"/>
      </w:pPr>
    </w:lvl>
    <w:lvl w:ilvl="1">
      <w:start w:val="1"/>
      <w:numFmt w:val="decimal"/>
      <w:lvlText w:val="%1.%2"/>
      <w:lvlJc w:val="left"/>
      <w:pPr>
        <w:tabs>
          <w:tab w:val="num" w:pos="1505"/>
        </w:tabs>
        <w:ind w:left="992" w:hanging="567"/>
      </w:pPr>
    </w:lvl>
    <w:lvl w:ilvl="2">
      <w:start w:val="1"/>
      <w:numFmt w:val="decimal"/>
      <w:lvlText w:val="%1.%2.%3"/>
      <w:lvlJc w:val="left"/>
      <w:pPr>
        <w:tabs>
          <w:tab w:val="num" w:pos="2651"/>
        </w:tabs>
        <w:ind w:left="1418" w:hanging="567"/>
      </w:pPr>
    </w:lvl>
    <w:lvl w:ilvl="3">
      <w:start w:val="1"/>
      <w:numFmt w:val="decimal"/>
      <w:lvlText w:val="%1.%2.%3.%4"/>
      <w:lvlJc w:val="left"/>
      <w:pPr>
        <w:tabs>
          <w:tab w:val="num" w:pos="3796"/>
        </w:tabs>
        <w:ind w:left="1984" w:hanging="708"/>
      </w:pPr>
    </w:lvl>
    <w:lvl w:ilvl="4">
      <w:start w:val="1"/>
      <w:numFmt w:val="decimal"/>
      <w:lvlText w:val="%1.%2.%3.%4.%5"/>
      <w:lvlJc w:val="left"/>
      <w:pPr>
        <w:tabs>
          <w:tab w:val="num" w:pos="4941"/>
        </w:tabs>
        <w:ind w:left="2551" w:hanging="850"/>
      </w:pPr>
    </w:lvl>
    <w:lvl w:ilvl="5">
      <w:start w:val="1"/>
      <w:numFmt w:val="decimal"/>
      <w:lvlText w:val="%1.%2.%3.%4.%5.%6"/>
      <w:lvlJc w:val="left"/>
      <w:pPr>
        <w:tabs>
          <w:tab w:val="num" w:pos="6086"/>
        </w:tabs>
        <w:ind w:left="3260" w:hanging="1134"/>
      </w:pPr>
    </w:lvl>
    <w:lvl w:ilvl="6">
      <w:start w:val="1"/>
      <w:numFmt w:val="decimal"/>
      <w:lvlText w:val="%1.%2.%3.%4.%5.%6.%7"/>
      <w:lvlJc w:val="left"/>
      <w:pPr>
        <w:tabs>
          <w:tab w:val="num" w:pos="7231"/>
        </w:tabs>
        <w:ind w:left="3827" w:hanging="1276"/>
      </w:pPr>
    </w:lvl>
    <w:lvl w:ilvl="7">
      <w:start w:val="1"/>
      <w:numFmt w:val="decimal"/>
      <w:lvlText w:val="%1.%2.%3.%4.%5.%6.%7.%8"/>
      <w:lvlJc w:val="left"/>
      <w:pPr>
        <w:tabs>
          <w:tab w:val="num" w:pos="8376"/>
        </w:tabs>
        <w:ind w:left="4394" w:hanging="1418"/>
      </w:pPr>
    </w:lvl>
    <w:lvl w:ilvl="8">
      <w:start w:val="1"/>
      <w:numFmt w:val="decimal"/>
      <w:lvlText w:val="%1.%2.%3.%4.%5.%6.%7.%8.%9"/>
      <w:lvlJc w:val="left"/>
      <w:pPr>
        <w:tabs>
          <w:tab w:val="num" w:pos="9522"/>
        </w:tabs>
        <w:ind w:left="5102" w:hanging="1700"/>
      </w:pPr>
    </w:lvl>
  </w:abstractNum>
  <w:abstractNum w:abstractNumId="35">
    <w:nsid w:val="7C3B36B2"/>
    <w:multiLevelType w:val="multilevel"/>
    <w:tmpl w:val="0409001D"/>
    <w:lvl w:ilvl="0">
      <w:start w:val="1"/>
      <w:numFmt w:val="decimal"/>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2291"/>
        </w:tabs>
        <w:ind w:left="1418" w:hanging="567"/>
      </w:pPr>
    </w:lvl>
    <w:lvl w:ilvl="3">
      <w:start w:val="1"/>
      <w:numFmt w:val="decimal"/>
      <w:lvlText w:val="%1.%2.%3.%4"/>
      <w:lvlJc w:val="left"/>
      <w:pPr>
        <w:tabs>
          <w:tab w:val="num" w:pos="3076"/>
        </w:tabs>
        <w:ind w:left="1984" w:hanging="708"/>
      </w:pPr>
    </w:lvl>
    <w:lvl w:ilvl="4">
      <w:start w:val="1"/>
      <w:numFmt w:val="decimal"/>
      <w:lvlText w:val="%1.%2.%3.%4.%5"/>
      <w:lvlJc w:val="left"/>
      <w:pPr>
        <w:tabs>
          <w:tab w:val="num" w:pos="3861"/>
        </w:tabs>
        <w:ind w:left="2551" w:hanging="850"/>
      </w:pPr>
    </w:lvl>
    <w:lvl w:ilvl="5">
      <w:start w:val="1"/>
      <w:numFmt w:val="decimal"/>
      <w:lvlText w:val="%1.%2.%3.%4.%5.%6"/>
      <w:lvlJc w:val="left"/>
      <w:pPr>
        <w:tabs>
          <w:tab w:val="num" w:pos="4646"/>
        </w:tabs>
        <w:ind w:left="3260" w:hanging="1134"/>
      </w:pPr>
    </w:lvl>
    <w:lvl w:ilvl="6">
      <w:start w:val="1"/>
      <w:numFmt w:val="decimal"/>
      <w:lvlText w:val="%1.%2.%3.%4.%5.%6.%7"/>
      <w:lvlJc w:val="left"/>
      <w:pPr>
        <w:tabs>
          <w:tab w:val="num" w:pos="5791"/>
        </w:tabs>
        <w:ind w:left="3827" w:hanging="1276"/>
      </w:pPr>
    </w:lvl>
    <w:lvl w:ilvl="7">
      <w:start w:val="1"/>
      <w:numFmt w:val="decimal"/>
      <w:lvlText w:val="%1.%2.%3.%4.%5.%6.%7.%8"/>
      <w:lvlJc w:val="left"/>
      <w:pPr>
        <w:tabs>
          <w:tab w:val="num" w:pos="6576"/>
        </w:tabs>
        <w:ind w:left="4394" w:hanging="1418"/>
      </w:pPr>
    </w:lvl>
    <w:lvl w:ilvl="8">
      <w:start w:val="1"/>
      <w:numFmt w:val="decimal"/>
      <w:lvlText w:val="%1.%2.%3.%4.%5.%6.%7.%8.%9"/>
      <w:lvlJc w:val="left"/>
      <w:pPr>
        <w:tabs>
          <w:tab w:val="num" w:pos="7362"/>
        </w:tabs>
        <w:ind w:left="5102" w:hanging="1700"/>
      </w:pPr>
    </w:lvl>
  </w:abstractNum>
  <w:num w:numId="1">
    <w:abstractNumId w:val="2"/>
  </w:num>
  <w:num w:numId="2">
    <w:abstractNumId w:val="32"/>
  </w:num>
  <w:num w:numId="3">
    <w:abstractNumId w:val="0"/>
  </w:num>
  <w:num w:numId="4">
    <w:abstractNumId w:val="11"/>
  </w:num>
  <w:num w:numId="5">
    <w:abstractNumId w:val="6"/>
  </w:num>
  <w:num w:numId="6">
    <w:abstractNumId w:val="19"/>
  </w:num>
  <w:num w:numId="7">
    <w:abstractNumId w:val="26"/>
  </w:num>
  <w:num w:numId="8">
    <w:abstractNumId w:val="9"/>
  </w:num>
  <w:num w:numId="9">
    <w:abstractNumId w:val="29"/>
  </w:num>
  <w:num w:numId="10">
    <w:abstractNumId w:val="31"/>
  </w:num>
  <w:num w:numId="11">
    <w:abstractNumId w:val="1"/>
  </w:num>
  <w:num w:numId="12">
    <w:abstractNumId w:val="15"/>
  </w:num>
  <w:num w:numId="13">
    <w:abstractNumId w:val="4"/>
  </w:num>
  <w:num w:numId="14">
    <w:abstractNumId w:val="30"/>
  </w:num>
  <w:num w:numId="15">
    <w:abstractNumId w:val="28"/>
  </w:num>
  <w:num w:numId="16">
    <w:abstractNumId w:val="22"/>
  </w:num>
  <w:num w:numId="17">
    <w:abstractNumId w:val="17"/>
  </w:num>
  <w:num w:numId="18">
    <w:abstractNumId w:val="21"/>
  </w:num>
  <w:num w:numId="19">
    <w:abstractNumId w:val="13"/>
  </w:num>
  <w:num w:numId="20">
    <w:abstractNumId w:val="23"/>
  </w:num>
  <w:num w:numId="21">
    <w:abstractNumId w:val="23"/>
  </w:num>
  <w:num w:numId="22">
    <w:abstractNumId w:val="23"/>
  </w:num>
  <w:num w:numId="23">
    <w:abstractNumId w:val="23"/>
  </w:num>
  <w:num w:numId="24">
    <w:abstractNumId w:val="23"/>
  </w:num>
  <w:num w:numId="25">
    <w:abstractNumId w:val="23"/>
  </w:num>
  <w:num w:numId="26">
    <w:abstractNumId w:val="23"/>
  </w:num>
  <w:num w:numId="27">
    <w:abstractNumId w:val="23"/>
  </w:num>
  <w:num w:numId="28">
    <w:abstractNumId w:val="23"/>
  </w:num>
  <w:num w:numId="29">
    <w:abstractNumId w:val="23"/>
  </w:num>
  <w:num w:numId="30">
    <w:abstractNumId w:val="23"/>
  </w:num>
  <w:num w:numId="31">
    <w:abstractNumId w:val="7"/>
  </w:num>
  <w:num w:numId="32">
    <w:abstractNumId w:val="35"/>
  </w:num>
  <w:num w:numId="33">
    <w:abstractNumId w:val="24"/>
  </w:num>
  <w:num w:numId="34">
    <w:abstractNumId w:val="33"/>
  </w:num>
  <w:num w:numId="35">
    <w:abstractNumId w:val="34"/>
  </w:num>
  <w:num w:numId="36">
    <w:abstractNumId w:val="18"/>
  </w:num>
  <w:num w:numId="37">
    <w:abstractNumId w:val="25"/>
  </w:num>
  <w:num w:numId="38">
    <w:abstractNumId w:val="12"/>
  </w:num>
  <w:num w:numId="39">
    <w:abstractNumId w:val="20"/>
  </w:num>
  <w:num w:numId="40">
    <w:abstractNumId w:val="5"/>
  </w:num>
  <w:num w:numId="41">
    <w:abstractNumId w:val="16"/>
  </w:num>
  <w:num w:numId="42">
    <w:abstractNumId w:val="27"/>
  </w:num>
  <w:num w:numId="43">
    <w:abstractNumId w:val="14"/>
  </w:num>
  <w:num w:numId="44">
    <w:abstractNumId w:val="8"/>
  </w:num>
  <w:num w:numId="45">
    <w:abstractNumId w:val="3"/>
  </w:num>
  <w:num w:numId="46">
    <w:abstractNumId w:val="10"/>
  </w:num>
  <w:numIdMacAtCleanup w:val="2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stylePaneFormatFilter w:val="3F01"/>
  <w:documentProtection w:edit="forms" w:enforcement="1" w:cryptProviderType="rsaFull" w:cryptAlgorithmClass="hash" w:cryptAlgorithmType="typeAny" w:cryptAlgorithmSid="4" w:cryptSpinCount="100000" w:hash="R1aZT7u21WrrUH2UFSQY4+p1l4c=" w:salt="urL9O2MwReqVAtKrRoLPvg=="/>
  <w:defaultTabStop w:val="420"/>
  <w:drawingGridHorizontalSpacing w:val="105"/>
  <w:drawingGridVerticalSpacing w:val="156"/>
  <w:displayHorizontalDrawingGridEvery w:val="0"/>
  <w:displayVerticalDrawingGridEvery w:val="2"/>
  <w:characterSpacingControl w:val="compressPunctuation"/>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035925"/>
    <w:rsid w:val="00000244"/>
    <w:rsid w:val="0000185F"/>
    <w:rsid w:val="0000586F"/>
    <w:rsid w:val="00013D86"/>
    <w:rsid w:val="00013E02"/>
    <w:rsid w:val="0002143C"/>
    <w:rsid w:val="00025A65"/>
    <w:rsid w:val="00026C31"/>
    <w:rsid w:val="00027280"/>
    <w:rsid w:val="000320A7"/>
    <w:rsid w:val="00035925"/>
    <w:rsid w:val="00067CDF"/>
    <w:rsid w:val="00074FBE"/>
    <w:rsid w:val="00083A09"/>
    <w:rsid w:val="0009005E"/>
    <w:rsid w:val="00092857"/>
    <w:rsid w:val="000A20A9"/>
    <w:rsid w:val="000A48B1"/>
    <w:rsid w:val="000B3143"/>
    <w:rsid w:val="000C6B05"/>
    <w:rsid w:val="000C6DD6"/>
    <w:rsid w:val="000C73D4"/>
    <w:rsid w:val="000D2CF3"/>
    <w:rsid w:val="000D3D4C"/>
    <w:rsid w:val="000D4F51"/>
    <w:rsid w:val="000D718B"/>
    <w:rsid w:val="000E0C46"/>
    <w:rsid w:val="000F030C"/>
    <w:rsid w:val="000F129C"/>
    <w:rsid w:val="001056DE"/>
    <w:rsid w:val="001124C0"/>
    <w:rsid w:val="0013175F"/>
    <w:rsid w:val="001512B4"/>
    <w:rsid w:val="001620A5"/>
    <w:rsid w:val="00164E53"/>
    <w:rsid w:val="0016699D"/>
    <w:rsid w:val="00175159"/>
    <w:rsid w:val="00176208"/>
    <w:rsid w:val="0018211B"/>
    <w:rsid w:val="001840D3"/>
    <w:rsid w:val="001900F8"/>
    <w:rsid w:val="00191258"/>
    <w:rsid w:val="00192680"/>
    <w:rsid w:val="00193037"/>
    <w:rsid w:val="00193A2C"/>
    <w:rsid w:val="001A288E"/>
    <w:rsid w:val="001B6DC2"/>
    <w:rsid w:val="001C149C"/>
    <w:rsid w:val="001C21AC"/>
    <w:rsid w:val="001C47BA"/>
    <w:rsid w:val="001C4F45"/>
    <w:rsid w:val="001C59EA"/>
    <w:rsid w:val="001D406C"/>
    <w:rsid w:val="001D41EE"/>
    <w:rsid w:val="001E0380"/>
    <w:rsid w:val="001E13B1"/>
    <w:rsid w:val="001F3A19"/>
    <w:rsid w:val="002054AA"/>
    <w:rsid w:val="00216BCA"/>
    <w:rsid w:val="00234467"/>
    <w:rsid w:val="00237D8D"/>
    <w:rsid w:val="00241DA2"/>
    <w:rsid w:val="00247FEE"/>
    <w:rsid w:val="00250E7D"/>
    <w:rsid w:val="002565D5"/>
    <w:rsid w:val="002622C0"/>
    <w:rsid w:val="002778AE"/>
    <w:rsid w:val="0028269A"/>
    <w:rsid w:val="00283590"/>
    <w:rsid w:val="00286973"/>
    <w:rsid w:val="00294E70"/>
    <w:rsid w:val="002A1924"/>
    <w:rsid w:val="002A7420"/>
    <w:rsid w:val="002B0F12"/>
    <w:rsid w:val="002B1308"/>
    <w:rsid w:val="002B4554"/>
    <w:rsid w:val="002C72D8"/>
    <w:rsid w:val="002D11FA"/>
    <w:rsid w:val="002E0DDF"/>
    <w:rsid w:val="002E2906"/>
    <w:rsid w:val="002E363B"/>
    <w:rsid w:val="002E5635"/>
    <w:rsid w:val="002E64C3"/>
    <w:rsid w:val="002E6A2C"/>
    <w:rsid w:val="002F1D8C"/>
    <w:rsid w:val="002F21DA"/>
    <w:rsid w:val="00301F39"/>
    <w:rsid w:val="00325926"/>
    <w:rsid w:val="00327A8A"/>
    <w:rsid w:val="00336610"/>
    <w:rsid w:val="00343F73"/>
    <w:rsid w:val="00345060"/>
    <w:rsid w:val="00352B16"/>
    <w:rsid w:val="0035323B"/>
    <w:rsid w:val="003609D2"/>
    <w:rsid w:val="00363F22"/>
    <w:rsid w:val="00375564"/>
    <w:rsid w:val="00383191"/>
    <w:rsid w:val="00386DED"/>
    <w:rsid w:val="003912E7"/>
    <w:rsid w:val="00393947"/>
    <w:rsid w:val="003A2275"/>
    <w:rsid w:val="003A6A4F"/>
    <w:rsid w:val="003A7088"/>
    <w:rsid w:val="003B00DF"/>
    <w:rsid w:val="003B1275"/>
    <w:rsid w:val="003B1778"/>
    <w:rsid w:val="003C11CB"/>
    <w:rsid w:val="003C75F3"/>
    <w:rsid w:val="003C78A3"/>
    <w:rsid w:val="003E1867"/>
    <w:rsid w:val="003E5729"/>
    <w:rsid w:val="003F4EE0"/>
    <w:rsid w:val="00402153"/>
    <w:rsid w:val="00402FC1"/>
    <w:rsid w:val="00425082"/>
    <w:rsid w:val="00431DEB"/>
    <w:rsid w:val="00446B29"/>
    <w:rsid w:val="00453F9A"/>
    <w:rsid w:val="00471E91"/>
    <w:rsid w:val="00474675"/>
    <w:rsid w:val="0047470C"/>
    <w:rsid w:val="004A35F9"/>
    <w:rsid w:val="004B24C1"/>
    <w:rsid w:val="004C292F"/>
    <w:rsid w:val="00510280"/>
    <w:rsid w:val="00513D73"/>
    <w:rsid w:val="00514A43"/>
    <w:rsid w:val="005174E5"/>
    <w:rsid w:val="00522393"/>
    <w:rsid w:val="00522620"/>
    <w:rsid w:val="00525656"/>
    <w:rsid w:val="00534C02"/>
    <w:rsid w:val="0054264B"/>
    <w:rsid w:val="00543786"/>
    <w:rsid w:val="005533D7"/>
    <w:rsid w:val="005703DE"/>
    <w:rsid w:val="0058464E"/>
    <w:rsid w:val="00593B48"/>
    <w:rsid w:val="005A01CB"/>
    <w:rsid w:val="005A58FF"/>
    <w:rsid w:val="005A5EAF"/>
    <w:rsid w:val="005A64C0"/>
    <w:rsid w:val="005B3C11"/>
    <w:rsid w:val="005C1C28"/>
    <w:rsid w:val="005C6DB5"/>
    <w:rsid w:val="005E19E7"/>
    <w:rsid w:val="005F0D35"/>
    <w:rsid w:val="0061716C"/>
    <w:rsid w:val="006243A1"/>
    <w:rsid w:val="00632E56"/>
    <w:rsid w:val="006351AD"/>
    <w:rsid w:val="00635CBA"/>
    <w:rsid w:val="0064338B"/>
    <w:rsid w:val="00646542"/>
    <w:rsid w:val="006504F4"/>
    <w:rsid w:val="00654BC9"/>
    <w:rsid w:val="006552FD"/>
    <w:rsid w:val="00663AF3"/>
    <w:rsid w:val="00666B6C"/>
    <w:rsid w:val="00682682"/>
    <w:rsid w:val="00682702"/>
    <w:rsid w:val="00682CAE"/>
    <w:rsid w:val="00692368"/>
    <w:rsid w:val="006A2EBC"/>
    <w:rsid w:val="006A5EA0"/>
    <w:rsid w:val="006A783B"/>
    <w:rsid w:val="006A7B33"/>
    <w:rsid w:val="006B4E13"/>
    <w:rsid w:val="006B75DD"/>
    <w:rsid w:val="006C67E0"/>
    <w:rsid w:val="006C7ABA"/>
    <w:rsid w:val="006D0D60"/>
    <w:rsid w:val="006D1122"/>
    <w:rsid w:val="006D3C00"/>
    <w:rsid w:val="006D6CF4"/>
    <w:rsid w:val="006E3675"/>
    <w:rsid w:val="006E4A7F"/>
    <w:rsid w:val="00704DF6"/>
    <w:rsid w:val="0070651C"/>
    <w:rsid w:val="007132A3"/>
    <w:rsid w:val="00716421"/>
    <w:rsid w:val="00724EFB"/>
    <w:rsid w:val="007419C3"/>
    <w:rsid w:val="00744F22"/>
    <w:rsid w:val="007467A7"/>
    <w:rsid w:val="007469DD"/>
    <w:rsid w:val="0074741B"/>
    <w:rsid w:val="0074759E"/>
    <w:rsid w:val="007478EA"/>
    <w:rsid w:val="0075415C"/>
    <w:rsid w:val="00763502"/>
    <w:rsid w:val="007913AB"/>
    <w:rsid w:val="007914F7"/>
    <w:rsid w:val="007B1625"/>
    <w:rsid w:val="007B706E"/>
    <w:rsid w:val="007B71EB"/>
    <w:rsid w:val="007C6205"/>
    <w:rsid w:val="007C686A"/>
    <w:rsid w:val="007C728E"/>
    <w:rsid w:val="007D2C53"/>
    <w:rsid w:val="007D3D60"/>
    <w:rsid w:val="007E1980"/>
    <w:rsid w:val="007E4B76"/>
    <w:rsid w:val="007E5EA8"/>
    <w:rsid w:val="007F0CF1"/>
    <w:rsid w:val="007F12A5"/>
    <w:rsid w:val="007F4CF1"/>
    <w:rsid w:val="007F758D"/>
    <w:rsid w:val="007F7D52"/>
    <w:rsid w:val="0080654C"/>
    <w:rsid w:val="008071C6"/>
    <w:rsid w:val="00817A00"/>
    <w:rsid w:val="00835DB3"/>
    <w:rsid w:val="0083617B"/>
    <w:rsid w:val="008371BD"/>
    <w:rsid w:val="008504A8"/>
    <w:rsid w:val="0085282E"/>
    <w:rsid w:val="0087198C"/>
    <w:rsid w:val="00872C1F"/>
    <w:rsid w:val="00873B42"/>
    <w:rsid w:val="008856D8"/>
    <w:rsid w:val="00892E82"/>
    <w:rsid w:val="008C1B58"/>
    <w:rsid w:val="008C39AE"/>
    <w:rsid w:val="008C590D"/>
    <w:rsid w:val="008E031B"/>
    <w:rsid w:val="008E7029"/>
    <w:rsid w:val="008E7EF6"/>
    <w:rsid w:val="008F1F98"/>
    <w:rsid w:val="008F6758"/>
    <w:rsid w:val="009040DD"/>
    <w:rsid w:val="00905B47"/>
    <w:rsid w:val="0091331C"/>
    <w:rsid w:val="009279DE"/>
    <w:rsid w:val="00930116"/>
    <w:rsid w:val="0094212C"/>
    <w:rsid w:val="00954689"/>
    <w:rsid w:val="009617C9"/>
    <w:rsid w:val="00961C93"/>
    <w:rsid w:val="00965324"/>
    <w:rsid w:val="0097091E"/>
    <w:rsid w:val="009760D3"/>
    <w:rsid w:val="00977132"/>
    <w:rsid w:val="00981A4B"/>
    <w:rsid w:val="00982501"/>
    <w:rsid w:val="009877D3"/>
    <w:rsid w:val="00994E8F"/>
    <w:rsid w:val="009951DC"/>
    <w:rsid w:val="009959BB"/>
    <w:rsid w:val="00997158"/>
    <w:rsid w:val="009A3A7C"/>
    <w:rsid w:val="009B2ADB"/>
    <w:rsid w:val="009B603A"/>
    <w:rsid w:val="009C2D0E"/>
    <w:rsid w:val="009C3DAC"/>
    <w:rsid w:val="009C42E0"/>
    <w:rsid w:val="009D5362"/>
    <w:rsid w:val="009E1415"/>
    <w:rsid w:val="009E6116"/>
    <w:rsid w:val="00A02E43"/>
    <w:rsid w:val="00A065F9"/>
    <w:rsid w:val="00A07F34"/>
    <w:rsid w:val="00A22154"/>
    <w:rsid w:val="00A25C38"/>
    <w:rsid w:val="00A36BBE"/>
    <w:rsid w:val="00A4307A"/>
    <w:rsid w:val="00A47EBB"/>
    <w:rsid w:val="00A51CDD"/>
    <w:rsid w:val="00A6730D"/>
    <w:rsid w:val="00A71625"/>
    <w:rsid w:val="00A71B9B"/>
    <w:rsid w:val="00A751C7"/>
    <w:rsid w:val="00A87844"/>
    <w:rsid w:val="00AA038C"/>
    <w:rsid w:val="00AA7A09"/>
    <w:rsid w:val="00AB3B50"/>
    <w:rsid w:val="00AC05B1"/>
    <w:rsid w:val="00AD356C"/>
    <w:rsid w:val="00AE2914"/>
    <w:rsid w:val="00AE6D15"/>
    <w:rsid w:val="00B04182"/>
    <w:rsid w:val="00B07AE3"/>
    <w:rsid w:val="00B11430"/>
    <w:rsid w:val="00B353EB"/>
    <w:rsid w:val="00B439C4"/>
    <w:rsid w:val="00B4535E"/>
    <w:rsid w:val="00B52A8C"/>
    <w:rsid w:val="00B636A8"/>
    <w:rsid w:val="00B665C6"/>
    <w:rsid w:val="00B805AF"/>
    <w:rsid w:val="00B869EC"/>
    <w:rsid w:val="00B9397A"/>
    <w:rsid w:val="00B9633D"/>
    <w:rsid w:val="00BA0B75"/>
    <w:rsid w:val="00BA2EBE"/>
    <w:rsid w:val="00BB0F28"/>
    <w:rsid w:val="00BB458A"/>
    <w:rsid w:val="00BD00D3"/>
    <w:rsid w:val="00BD1659"/>
    <w:rsid w:val="00BD3AA9"/>
    <w:rsid w:val="00BD4A18"/>
    <w:rsid w:val="00BD6DB2"/>
    <w:rsid w:val="00BE11CF"/>
    <w:rsid w:val="00BE21AB"/>
    <w:rsid w:val="00BE55CB"/>
    <w:rsid w:val="00BF617A"/>
    <w:rsid w:val="00BF6FCE"/>
    <w:rsid w:val="00C0379D"/>
    <w:rsid w:val="00C03931"/>
    <w:rsid w:val="00C05FE3"/>
    <w:rsid w:val="00C2136D"/>
    <w:rsid w:val="00C214EE"/>
    <w:rsid w:val="00C2314B"/>
    <w:rsid w:val="00C24971"/>
    <w:rsid w:val="00C26BE5"/>
    <w:rsid w:val="00C26E4D"/>
    <w:rsid w:val="00C27909"/>
    <w:rsid w:val="00C27B03"/>
    <w:rsid w:val="00C314E1"/>
    <w:rsid w:val="00C34397"/>
    <w:rsid w:val="00C3788B"/>
    <w:rsid w:val="00C4095D"/>
    <w:rsid w:val="00C601D2"/>
    <w:rsid w:val="00C65BCC"/>
    <w:rsid w:val="00C66970"/>
    <w:rsid w:val="00C8691C"/>
    <w:rsid w:val="00CA168A"/>
    <w:rsid w:val="00CA357E"/>
    <w:rsid w:val="00CA44F9"/>
    <w:rsid w:val="00CA4A69"/>
    <w:rsid w:val="00CC3E0C"/>
    <w:rsid w:val="00CC58D3"/>
    <w:rsid w:val="00CC784D"/>
    <w:rsid w:val="00D0337B"/>
    <w:rsid w:val="00D079B2"/>
    <w:rsid w:val="00D114E9"/>
    <w:rsid w:val="00D429C6"/>
    <w:rsid w:val="00D43BAE"/>
    <w:rsid w:val="00D47748"/>
    <w:rsid w:val="00D54CC3"/>
    <w:rsid w:val="00D6041A"/>
    <w:rsid w:val="00D633EB"/>
    <w:rsid w:val="00D82FF7"/>
    <w:rsid w:val="00D847FE"/>
    <w:rsid w:val="00D964EA"/>
    <w:rsid w:val="00D966D0"/>
    <w:rsid w:val="00DA0C59"/>
    <w:rsid w:val="00DA3991"/>
    <w:rsid w:val="00DB0990"/>
    <w:rsid w:val="00DB7E6C"/>
    <w:rsid w:val="00DD5A29"/>
    <w:rsid w:val="00DD5D9D"/>
    <w:rsid w:val="00DE35CB"/>
    <w:rsid w:val="00DF21E9"/>
    <w:rsid w:val="00E00F14"/>
    <w:rsid w:val="00E06386"/>
    <w:rsid w:val="00E24EB4"/>
    <w:rsid w:val="00E320ED"/>
    <w:rsid w:val="00E33AFB"/>
    <w:rsid w:val="00E34218"/>
    <w:rsid w:val="00E46282"/>
    <w:rsid w:val="00E5216E"/>
    <w:rsid w:val="00E82344"/>
    <w:rsid w:val="00E84C82"/>
    <w:rsid w:val="00E84D64"/>
    <w:rsid w:val="00E87408"/>
    <w:rsid w:val="00E914C4"/>
    <w:rsid w:val="00E934F5"/>
    <w:rsid w:val="00E96961"/>
    <w:rsid w:val="00EA72EC"/>
    <w:rsid w:val="00EB11CB"/>
    <w:rsid w:val="00EB275A"/>
    <w:rsid w:val="00EB786A"/>
    <w:rsid w:val="00EC1578"/>
    <w:rsid w:val="00EC1C72"/>
    <w:rsid w:val="00EC3CC9"/>
    <w:rsid w:val="00EC680A"/>
    <w:rsid w:val="00EE2BED"/>
    <w:rsid w:val="00EE374B"/>
    <w:rsid w:val="00F11BB5"/>
    <w:rsid w:val="00F1417B"/>
    <w:rsid w:val="00F34B99"/>
    <w:rsid w:val="00F52DAB"/>
    <w:rsid w:val="00F543F0"/>
    <w:rsid w:val="00F81D29"/>
    <w:rsid w:val="00F91C4D"/>
    <w:rsid w:val="00F92FD9"/>
    <w:rsid w:val="00FA6684"/>
    <w:rsid w:val="00FA731E"/>
    <w:rsid w:val="00FB2B38"/>
    <w:rsid w:val="00FC6358"/>
    <w:rsid w:val="00FD01CF"/>
    <w:rsid w:val="00FD320D"/>
    <w:rsid w:val="00FE23D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iPriority="99"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ff3">
    <w:name w:val="Normal"/>
    <w:qFormat/>
    <w:rsid w:val="00035925"/>
    <w:pPr>
      <w:widowControl w:val="0"/>
      <w:jc w:val="both"/>
    </w:pPr>
    <w:rPr>
      <w:kern w:val="2"/>
      <w:sz w:val="21"/>
      <w:szCs w:val="24"/>
    </w:rPr>
  </w:style>
  <w:style w:type="paragraph" w:styleId="1">
    <w:name w:val="heading 1"/>
    <w:basedOn w:val="aff3"/>
    <w:next w:val="aff3"/>
    <w:link w:val="1Char"/>
    <w:uiPriority w:val="99"/>
    <w:qFormat/>
    <w:rsid w:val="00D43BAE"/>
    <w:pPr>
      <w:keepNext/>
      <w:keepLines/>
      <w:spacing w:before="340" w:after="330" w:line="578" w:lineRule="auto"/>
      <w:outlineLvl w:val="0"/>
    </w:pPr>
    <w:rPr>
      <w:b/>
      <w:bCs/>
      <w:kern w:val="44"/>
      <w:sz w:val="44"/>
      <w:szCs w:val="44"/>
    </w:rPr>
  </w:style>
  <w:style w:type="paragraph" w:styleId="7">
    <w:name w:val="heading 7"/>
    <w:basedOn w:val="aff3"/>
    <w:next w:val="aff3"/>
    <w:link w:val="7Char"/>
    <w:uiPriority w:val="99"/>
    <w:qFormat/>
    <w:rsid w:val="00D43BAE"/>
    <w:pPr>
      <w:keepNext/>
      <w:keepLines/>
      <w:spacing w:before="240" w:after="64" w:line="320" w:lineRule="auto"/>
      <w:outlineLvl w:val="6"/>
    </w:pPr>
    <w:rPr>
      <w:b/>
      <w:bCs/>
      <w:sz w:val="24"/>
    </w:rPr>
  </w:style>
  <w:style w:type="character" w:default="1" w:styleId="aff4">
    <w:name w:val="Default Paragraph Font"/>
    <w:semiHidden/>
  </w:style>
  <w:style w:type="table" w:default="1" w:styleId="aff5">
    <w:name w:val="Normal Table"/>
    <w:semiHidden/>
    <w:tblPr>
      <w:tblInd w:w="0" w:type="dxa"/>
      <w:tblCellMar>
        <w:top w:w="0" w:type="dxa"/>
        <w:left w:w="108" w:type="dxa"/>
        <w:bottom w:w="0" w:type="dxa"/>
        <w:right w:w="108" w:type="dxa"/>
      </w:tblCellMar>
    </w:tblPr>
  </w:style>
  <w:style w:type="numbering" w:default="1" w:styleId="aff6">
    <w:name w:val="No List"/>
    <w:semiHidden/>
  </w:style>
  <w:style w:type="paragraph" w:customStyle="1" w:styleId="aff7">
    <w:name w:val="段"/>
    <w:link w:val="Char"/>
    <w:uiPriority w:val="99"/>
    <w:rsid w:val="00035925"/>
    <w:pPr>
      <w:tabs>
        <w:tab w:val="center" w:pos="4201"/>
        <w:tab w:val="right" w:leader="dot" w:pos="9298"/>
      </w:tabs>
      <w:autoSpaceDE w:val="0"/>
      <w:autoSpaceDN w:val="0"/>
      <w:ind w:firstLineChars="200" w:firstLine="420"/>
      <w:jc w:val="both"/>
    </w:pPr>
    <w:rPr>
      <w:rFonts w:ascii="宋体"/>
      <w:noProof/>
      <w:sz w:val="21"/>
    </w:rPr>
  </w:style>
  <w:style w:type="character" w:customStyle="1" w:styleId="Char">
    <w:name w:val="段 Char"/>
    <w:basedOn w:val="aff4"/>
    <w:link w:val="aff7"/>
    <w:uiPriority w:val="99"/>
    <w:rsid w:val="00035925"/>
    <w:rPr>
      <w:rFonts w:ascii="宋体"/>
      <w:noProof/>
      <w:sz w:val="21"/>
      <w:lang w:val="en-US" w:eastAsia="zh-CN" w:bidi="ar-SA"/>
    </w:rPr>
  </w:style>
  <w:style w:type="paragraph" w:customStyle="1" w:styleId="a6">
    <w:name w:val="一级条标题"/>
    <w:next w:val="aff7"/>
    <w:rsid w:val="001C149C"/>
    <w:pPr>
      <w:numPr>
        <w:ilvl w:val="1"/>
        <w:numId w:val="31"/>
      </w:numPr>
      <w:spacing w:beforeLines="50" w:afterLines="50"/>
      <w:outlineLvl w:val="2"/>
    </w:pPr>
    <w:rPr>
      <w:rFonts w:ascii="黑体" w:eastAsia="黑体"/>
      <w:sz w:val="21"/>
      <w:szCs w:val="21"/>
    </w:rPr>
  </w:style>
  <w:style w:type="paragraph" w:customStyle="1" w:styleId="aff8">
    <w:name w:val="标准书脚_奇数页"/>
    <w:rsid w:val="000A48B1"/>
    <w:pPr>
      <w:spacing w:before="120"/>
      <w:ind w:right="198"/>
      <w:jc w:val="right"/>
    </w:pPr>
    <w:rPr>
      <w:rFonts w:ascii="宋体"/>
      <w:sz w:val="18"/>
      <w:szCs w:val="18"/>
    </w:rPr>
  </w:style>
  <w:style w:type="paragraph" w:customStyle="1" w:styleId="afe">
    <w:name w:val="标准书眉_奇数页"/>
    <w:next w:val="aff3"/>
    <w:rsid w:val="0074741B"/>
    <w:pPr>
      <w:tabs>
        <w:tab w:val="center" w:pos="4154"/>
        <w:tab w:val="right" w:pos="8306"/>
      </w:tabs>
      <w:spacing w:after="220"/>
      <w:jc w:val="right"/>
    </w:pPr>
    <w:rPr>
      <w:rFonts w:ascii="黑体" w:eastAsia="黑体"/>
      <w:noProof/>
      <w:sz w:val="21"/>
      <w:szCs w:val="21"/>
    </w:rPr>
  </w:style>
  <w:style w:type="paragraph" w:customStyle="1" w:styleId="a5">
    <w:name w:val="章标题"/>
    <w:next w:val="aff7"/>
    <w:rsid w:val="001C149C"/>
    <w:pPr>
      <w:numPr>
        <w:numId w:val="31"/>
      </w:numPr>
      <w:spacing w:beforeLines="100" w:afterLines="100"/>
      <w:jc w:val="both"/>
      <w:outlineLvl w:val="1"/>
    </w:pPr>
    <w:rPr>
      <w:rFonts w:ascii="黑体" w:eastAsia="黑体"/>
      <w:sz w:val="21"/>
    </w:rPr>
  </w:style>
  <w:style w:type="paragraph" w:customStyle="1" w:styleId="a7">
    <w:name w:val="二级条标题"/>
    <w:basedOn w:val="a6"/>
    <w:next w:val="aff7"/>
    <w:rsid w:val="001C149C"/>
    <w:pPr>
      <w:numPr>
        <w:ilvl w:val="2"/>
      </w:numPr>
      <w:spacing w:before="50" w:after="50"/>
      <w:outlineLvl w:val="3"/>
    </w:pPr>
  </w:style>
  <w:style w:type="paragraph" w:customStyle="1" w:styleId="2">
    <w:name w:val="封面标准号2"/>
    <w:rsid w:val="009C42E0"/>
    <w:pPr>
      <w:framePr w:w="9140" w:h="1242" w:hRule="exact" w:hSpace="284" w:wrap="around" w:vAnchor="page" w:hAnchor="page" w:x="1645" w:y="2910" w:anchorLock="1"/>
      <w:spacing w:before="357" w:line="280" w:lineRule="exact"/>
      <w:jc w:val="right"/>
    </w:pPr>
    <w:rPr>
      <w:rFonts w:ascii="黑体" w:eastAsia="黑体"/>
      <w:sz w:val="28"/>
      <w:szCs w:val="28"/>
    </w:rPr>
  </w:style>
  <w:style w:type="paragraph" w:customStyle="1" w:styleId="ad">
    <w:name w:val="列项——（一级）"/>
    <w:rsid w:val="00BE55CB"/>
    <w:pPr>
      <w:widowControl w:val="0"/>
      <w:numPr>
        <w:numId w:val="4"/>
      </w:numPr>
      <w:jc w:val="both"/>
    </w:pPr>
    <w:rPr>
      <w:rFonts w:ascii="宋体"/>
      <w:sz w:val="21"/>
    </w:rPr>
  </w:style>
  <w:style w:type="paragraph" w:customStyle="1" w:styleId="ae">
    <w:name w:val="列项●（二级）"/>
    <w:rsid w:val="00BE55CB"/>
    <w:pPr>
      <w:numPr>
        <w:ilvl w:val="1"/>
        <w:numId w:val="4"/>
      </w:numPr>
      <w:tabs>
        <w:tab w:val="left" w:pos="840"/>
      </w:tabs>
      <w:jc w:val="both"/>
    </w:pPr>
    <w:rPr>
      <w:rFonts w:ascii="宋体"/>
      <w:sz w:val="21"/>
    </w:rPr>
  </w:style>
  <w:style w:type="paragraph" w:customStyle="1" w:styleId="aff">
    <w:name w:val="目次、标准名称标题"/>
    <w:basedOn w:val="aff3"/>
    <w:next w:val="aff7"/>
    <w:rsid w:val="00035925"/>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aff9">
    <w:name w:val="三级条标题"/>
    <w:basedOn w:val="a7"/>
    <w:next w:val="aff7"/>
    <w:rsid w:val="00DB0990"/>
    <w:pPr>
      <w:numPr>
        <w:ilvl w:val="0"/>
        <w:numId w:val="0"/>
      </w:numPr>
      <w:outlineLvl w:val="4"/>
    </w:pPr>
  </w:style>
  <w:style w:type="paragraph" w:customStyle="1" w:styleId="a1">
    <w:name w:val="示例"/>
    <w:next w:val="affa"/>
    <w:rsid w:val="005A5EAF"/>
    <w:pPr>
      <w:widowControl w:val="0"/>
      <w:numPr>
        <w:numId w:val="1"/>
      </w:numPr>
      <w:jc w:val="both"/>
    </w:pPr>
    <w:rPr>
      <w:rFonts w:ascii="宋体"/>
      <w:sz w:val="18"/>
      <w:szCs w:val="18"/>
    </w:rPr>
  </w:style>
  <w:style w:type="paragraph" w:customStyle="1" w:styleId="af2">
    <w:name w:val="数字编号列项（二级）"/>
    <w:rsid w:val="003E5729"/>
    <w:pPr>
      <w:numPr>
        <w:ilvl w:val="1"/>
        <w:numId w:val="17"/>
      </w:numPr>
      <w:jc w:val="both"/>
    </w:pPr>
    <w:rPr>
      <w:rFonts w:ascii="宋体"/>
      <w:sz w:val="21"/>
    </w:rPr>
  </w:style>
  <w:style w:type="paragraph" w:customStyle="1" w:styleId="a8">
    <w:name w:val="四级条标题"/>
    <w:basedOn w:val="aff9"/>
    <w:next w:val="aff7"/>
    <w:rsid w:val="001C149C"/>
    <w:pPr>
      <w:numPr>
        <w:ilvl w:val="4"/>
        <w:numId w:val="31"/>
      </w:numPr>
      <w:outlineLvl w:val="5"/>
    </w:pPr>
  </w:style>
  <w:style w:type="paragraph" w:customStyle="1" w:styleId="a9">
    <w:name w:val="五级条标题"/>
    <w:basedOn w:val="a8"/>
    <w:next w:val="aff7"/>
    <w:rsid w:val="001C149C"/>
    <w:pPr>
      <w:numPr>
        <w:ilvl w:val="5"/>
      </w:numPr>
      <w:outlineLvl w:val="6"/>
    </w:pPr>
  </w:style>
  <w:style w:type="paragraph" w:styleId="affb">
    <w:name w:val="footer"/>
    <w:basedOn w:val="aff3"/>
    <w:rsid w:val="00294E70"/>
    <w:pPr>
      <w:snapToGrid w:val="0"/>
      <w:ind w:rightChars="100" w:right="210"/>
      <w:jc w:val="right"/>
    </w:pPr>
    <w:rPr>
      <w:sz w:val="18"/>
      <w:szCs w:val="18"/>
    </w:rPr>
  </w:style>
  <w:style w:type="paragraph" w:styleId="affc">
    <w:name w:val="header"/>
    <w:basedOn w:val="aff3"/>
    <w:rsid w:val="00930116"/>
    <w:pPr>
      <w:snapToGrid w:val="0"/>
      <w:jc w:val="left"/>
    </w:pPr>
    <w:rPr>
      <w:sz w:val="18"/>
      <w:szCs w:val="18"/>
    </w:rPr>
  </w:style>
  <w:style w:type="paragraph" w:customStyle="1" w:styleId="aff2">
    <w:name w:val="注："/>
    <w:next w:val="aff7"/>
    <w:rsid w:val="000D718B"/>
    <w:pPr>
      <w:widowControl w:val="0"/>
      <w:numPr>
        <w:numId w:val="2"/>
      </w:numPr>
      <w:autoSpaceDE w:val="0"/>
      <w:autoSpaceDN w:val="0"/>
      <w:jc w:val="both"/>
    </w:pPr>
    <w:rPr>
      <w:rFonts w:ascii="宋体"/>
      <w:sz w:val="18"/>
      <w:szCs w:val="18"/>
    </w:rPr>
  </w:style>
  <w:style w:type="paragraph" w:customStyle="1" w:styleId="a">
    <w:name w:val="注×："/>
    <w:rsid w:val="000D718B"/>
    <w:pPr>
      <w:widowControl w:val="0"/>
      <w:numPr>
        <w:numId w:val="3"/>
      </w:numPr>
      <w:autoSpaceDE w:val="0"/>
      <w:autoSpaceDN w:val="0"/>
      <w:jc w:val="both"/>
    </w:pPr>
    <w:rPr>
      <w:rFonts w:ascii="宋体"/>
      <w:sz w:val="18"/>
      <w:szCs w:val="18"/>
    </w:rPr>
  </w:style>
  <w:style w:type="paragraph" w:customStyle="1" w:styleId="af1">
    <w:name w:val="字母编号列项（一级）"/>
    <w:rsid w:val="003E5729"/>
    <w:pPr>
      <w:numPr>
        <w:numId w:val="17"/>
      </w:numPr>
      <w:jc w:val="both"/>
    </w:pPr>
    <w:rPr>
      <w:rFonts w:ascii="宋体"/>
      <w:sz w:val="21"/>
    </w:rPr>
  </w:style>
  <w:style w:type="paragraph" w:customStyle="1" w:styleId="af">
    <w:name w:val="列项◆（三级）"/>
    <w:basedOn w:val="aff3"/>
    <w:rsid w:val="00BE55CB"/>
    <w:pPr>
      <w:numPr>
        <w:ilvl w:val="2"/>
        <w:numId w:val="4"/>
      </w:numPr>
    </w:pPr>
    <w:rPr>
      <w:rFonts w:ascii="宋体"/>
      <w:szCs w:val="21"/>
    </w:rPr>
  </w:style>
  <w:style w:type="paragraph" w:customStyle="1" w:styleId="affd">
    <w:name w:val="编号列项（三级）"/>
    <w:rsid w:val="00DB0990"/>
    <w:rPr>
      <w:rFonts w:ascii="宋体"/>
      <w:sz w:val="21"/>
    </w:rPr>
  </w:style>
  <w:style w:type="paragraph" w:customStyle="1" w:styleId="af3">
    <w:name w:val="示例×："/>
    <w:basedOn w:val="a5"/>
    <w:qFormat/>
    <w:rsid w:val="007E1980"/>
    <w:pPr>
      <w:numPr>
        <w:numId w:val="6"/>
      </w:numPr>
      <w:spacing w:beforeLines="0" w:afterLines="0"/>
      <w:outlineLvl w:val="9"/>
    </w:pPr>
    <w:rPr>
      <w:rFonts w:ascii="宋体" w:eastAsia="宋体"/>
      <w:sz w:val="18"/>
      <w:szCs w:val="18"/>
    </w:rPr>
  </w:style>
  <w:style w:type="paragraph" w:customStyle="1" w:styleId="affe">
    <w:name w:val="二级无"/>
    <w:basedOn w:val="a7"/>
    <w:rsid w:val="001C149C"/>
    <w:pPr>
      <w:spacing w:beforeLines="0" w:afterLines="0"/>
    </w:pPr>
    <w:rPr>
      <w:rFonts w:ascii="宋体" w:eastAsia="宋体"/>
    </w:rPr>
  </w:style>
  <w:style w:type="paragraph" w:customStyle="1" w:styleId="aa">
    <w:name w:val="注：（正文）"/>
    <w:basedOn w:val="aff2"/>
    <w:next w:val="aff7"/>
    <w:rsid w:val="00FD01CF"/>
    <w:pPr>
      <w:numPr>
        <w:numId w:val="44"/>
      </w:numPr>
    </w:pPr>
  </w:style>
  <w:style w:type="paragraph" w:customStyle="1" w:styleId="a4">
    <w:name w:val="注×：（正文）"/>
    <w:rsid w:val="000D718B"/>
    <w:pPr>
      <w:numPr>
        <w:numId w:val="5"/>
      </w:numPr>
      <w:jc w:val="both"/>
    </w:pPr>
    <w:rPr>
      <w:rFonts w:ascii="宋体"/>
      <w:sz w:val="18"/>
      <w:szCs w:val="18"/>
    </w:rPr>
  </w:style>
  <w:style w:type="paragraph" w:customStyle="1" w:styleId="afff">
    <w:name w:val="标准标志"/>
    <w:next w:val="aff3"/>
    <w:rsid w:val="001900F8"/>
    <w:pPr>
      <w:framePr w:w="2546" w:h="1389" w:hRule="exact" w:hSpace="181" w:vSpace="181" w:wrap="around" w:hAnchor="margin" w:x="6522" w:y="398" w:anchorLock="1"/>
      <w:shd w:val="solid" w:color="FFFFFF" w:fill="FFFFFF"/>
      <w:spacing w:line="0" w:lineRule="atLeast"/>
      <w:jc w:val="right"/>
    </w:pPr>
    <w:rPr>
      <w:b/>
      <w:w w:val="170"/>
      <w:sz w:val="96"/>
      <w:szCs w:val="96"/>
    </w:rPr>
  </w:style>
  <w:style w:type="paragraph" w:customStyle="1" w:styleId="afff0">
    <w:name w:val="标准称谓"/>
    <w:next w:val="aff3"/>
    <w:rsid w:val="0064338B"/>
    <w:pPr>
      <w:framePr w:w="9639" w:h="624" w:hRule="exact" w:hSpace="181" w:vSpace="181" w:wrap="around" w:vAnchor="page" w:hAnchor="page" w:x="1419" w:y="2286" w:anchorLock="1"/>
      <w:widowControl w:val="0"/>
      <w:kinsoku w:val="0"/>
      <w:overflowPunct w:val="0"/>
      <w:autoSpaceDE w:val="0"/>
      <w:autoSpaceDN w:val="0"/>
      <w:spacing w:line="0" w:lineRule="atLeast"/>
      <w:jc w:val="distribute"/>
    </w:pPr>
    <w:rPr>
      <w:rFonts w:ascii="宋体"/>
      <w:b/>
      <w:bCs/>
      <w:spacing w:val="20"/>
      <w:w w:val="148"/>
      <w:sz w:val="48"/>
    </w:rPr>
  </w:style>
  <w:style w:type="paragraph" w:customStyle="1" w:styleId="afff1">
    <w:name w:val="标准书脚_偶数页"/>
    <w:rsid w:val="000A48B1"/>
    <w:pPr>
      <w:spacing w:before="120"/>
      <w:ind w:left="221"/>
    </w:pPr>
    <w:rPr>
      <w:rFonts w:ascii="宋体"/>
      <w:sz w:val="18"/>
      <w:szCs w:val="18"/>
    </w:rPr>
  </w:style>
  <w:style w:type="paragraph" w:customStyle="1" w:styleId="afff2">
    <w:name w:val="标准书眉_偶数页"/>
    <w:basedOn w:val="afe"/>
    <w:next w:val="aff3"/>
    <w:rsid w:val="0074741B"/>
    <w:pPr>
      <w:jc w:val="left"/>
    </w:pPr>
  </w:style>
  <w:style w:type="paragraph" w:customStyle="1" w:styleId="afff3">
    <w:name w:val="标准书眉一"/>
    <w:rsid w:val="00083A09"/>
    <w:pPr>
      <w:jc w:val="both"/>
    </w:pPr>
  </w:style>
  <w:style w:type="paragraph" w:customStyle="1" w:styleId="afff4">
    <w:name w:val="参考文献"/>
    <w:basedOn w:val="aff3"/>
    <w:next w:val="aff7"/>
    <w:rsid w:val="00083A09"/>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5">
    <w:name w:val="参考文献、索引标题"/>
    <w:basedOn w:val="aff3"/>
    <w:next w:val="aff7"/>
    <w:rsid w:val="00083A09"/>
    <w:pPr>
      <w:keepNext/>
      <w:pageBreakBefore/>
      <w:widowControl/>
      <w:shd w:val="clear" w:color="FFFFFF" w:fill="FFFFFF"/>
      <w:spacing w:before="640" w:after="200"/>
      <w:jc w:val="center"/>
      <w:outlineLvl w:val="0"/>
    </w:pPr>
    <w:rPr>
      <w:rFonts w:ascii="黑体" w:eastAsia="黑体"/>
      <w:kern w:val="0"/>
      <w:szCs w:val="20"/>
    </w:rPr>
  </w:style>
  <w:style w:type="character" w:styleId="afff6">
    <w:name w:val="Hyperlink"/>
    <w:basedOn w:val="aff4"/>
    <w:rsid w:val="00083A09"/>
    <w:rPr>
      <w:noProof/>
      <w:color w:val="0000FF"/>
      <w:spacing w:val="0"/>
      <w:w w:val="100"/>
      <w:szCs w:val="21"/>
      <w:u w:val="single"/>
    </w:rPr>
  </w:style>
  <w:style w:type="character" w:customStyle="1" w:styleId="afff7">
    <w:name w:val="发布"/>
    <w:basedOn w:val="aff4"/>
    <w:rsid w:val="00C2314B"/>
    <w:rPr>
      <w:rFonts w:ascii="黑体" w:eastAsia="黑体"/>
      <w:spacing w:val="85"/>
      <w:w w:val="100"/>
      <w:position w:val="3"/>
      <w:sz w:val="28"/>
      <w:szCs w:val="28"/>
    </w:rPr>
  </w:style>
  <w:style w:type="paragraph" w:customStyle="1" w:styleId="afff8">
    <w:name w:val="发布部门"/>
    <w:next w:val="aff7"/>
    <w:rsid w:val="001C21AC"/>
    <w:pPr>
      <w:framePr w:w="7938" w:h="1134" w:hRule="exact" w:hSpace="125" w:vSpace="181" w:wrap="around" w:vAnchor="page" w:hAnchor="page" w:x="2150" w:y="14630" w:anchorLock="1"/>
      <w:jc w:val="center"/>
    </w:pPr>
    <w:rPr>
      <w:rFonts w:ascii="宋体"/>
      <w:b/>
      <w:spacing w:val="20"/>
      <w:w w:val="135"/>
      <w:sz w:val="28"/>
    </w:rPr>
  </w:style>
  <w:style w:type="paragraph" w:customStyle="1" w:styleId="afff9">
    <w:name w:val="发布日期"/>
    <w:rsid w:val="00EC3CC9"/>
    <w:pPr>
      <w:framePr w:w="3997" w:h="471" w:hRule="exact" w:vSpace="181" w:wrap="around" w:hAnchor="page" w:x="7089" w:y="14097" w:anchorLock="1"/>
    </w:pPr>
    <w:rPr>
      <w:rFonts w:eastAsia="黑体"/>
      <w:sz w:val="28"/>
    </w:rPr>
  </w:style>
  <w:style w:type="paragraph" w:customStyle="1" w:styleId="afffa">
    <w:name w:val="封面标准代替信息"/>
    <w:rsid w:val="00425082"/>
    <w:pPr>
      <w:framePr w:w="9140" w:h="1242" w:hRule="exact" w:hSpace="284" w:wrap="around" w:vAnchor="page" w:hAnchor="page" w:x="1645" w:y="2910" w:anchorLock="1"/>
      <w:spacing w:before="57" w:line="280" w:lineRule="exact"/>
      <w:jc w:val="right"/>
    </w:pPr>
    <w:rPr>
      <w:rFonts w:ascii="宋体"/>
      <w:sz w:val="21"/>
      <w:szCs w:val="21"/>
    </w:rPr>
  </w:style>
  <w:style w:type="paragraph" w:customStyle="1" w:styleId="10">
    <w:name w:val="封面标准号1"/>
    <w:rsid w:val="00083A09"/>
    <w:pPr>
      <w:widowControl w:val="0"/>
      <w:kinsoku w:val="0"/>
      <w:overflowPunct w:val="0"/>
      <w:autoSpaceDE w:val="0"/>
      <w:autoSpaceDN w:val="0"/>
      <w:spacing w:before="308"/>
      <w:jc w:val="right"/>
      <w:textAlignment w:val="center"/>
    </w:pPr>
    <w:rPr>
      <w:sz w:val="28"/>
    </w:rPr>
  </w:style>
  <w:style w:type="paragraph" w:customStyle="1" w:styleId="afffb">
    <w:name w:val="封面标准名称"/>
    <w:rsid w:val="00D633EB"/>
    <w:pPr>
      <w:framePr w:w="9639" w:h="6917" w:hRule="exact" w:wrap="around" w:vAnchor="page" w:hAnchor="page" w:xAlign="center" w:y="6408" w:anchorLock="1"/>
      <w:widowControl w:val="0"/>
      <w:spacing w:line="680" w:lineRule="exact"/>
      <w:jc w:val="center"/>
      <w:textAlignment w:val="center"/>
    </w:pPr>
    <w:rPr>
      <w:rFonts w:ascii="黑体" w:eastAsia="黑体"/>
      <w:sz w:val="52"/>
    </w:rPr>
  </w:style>
  <w:style w:type="paragraph" w:customStyle="1" w:styleId="afffc">
    <w:name w:val="封面标准英文名称"/>
    <w:basedOn w:val="afffb"/>
    <w:rsid w:val="001C21AC"/>
    <w:pPr>
      <w:framePr w:wrap="around"/>
      <w:spacing w:before="370" w:line="400" w:lineRule="exact"/>
    </w:pPr>
    <w:rPr>
      <w:rFonts w:ascii="Times New Roman"/>
      <w:sz w:val="28"/>
      <w:szCs w:val="28"/>
    </w:rPr>
  </w:style>
  <w:style w:type="paragraph" w:customStyle="1" w:styleId="afffd">
    <w:name w:val="封面一致性程度标识"/>
    <w:basedOn w:val="afffc"/>
    <w:rsid w:val="00083A09"/>
    <w:pPr>
      <w:framePr w:wrap="around"/>
      <w:spacing w:before="440"/>
    </w:pPr>
    <w:rPr>
      <w:rFonts w:ascii="宋体" w:eastAsia="宋体"/>
    </w:rPr>
  </w:style>
  <w:style w:type="paragraph" w:customStyle="1" w:styleId="afffe">
    <w:name w:val="封面标准文稿类别"/>
    <w:basedOn w:val="afffd"/>
    <w:rsid w:val="0054264B"/>
    <w:pPr>
      <w:framePr w:wrap="around"/>
      <w:spacing w:after="160" w:line="240" w:lineRule="auto"/>
    </w:pPr>
    <w:rPr>
      <w:sz w:val="24"/>
    </w:rPr>
  </w:style>
  <w:style w:type="paragraph" w:customStyle="1" w:styleId="affff">
    <w:name w:val="封面标准文稿编辑信息"/>
    <w:basedOn w:val="afffe"/>
    <w:rsid w:val="00083A09"/>
    <w:pPr>
      <w:framePr w:wrap="around"/>
      <w:spacing w:before="180" w:line="180" w:lineRule="exact"/>
    </w:pPr>
    <w:rPr>
      <w:sz w:val="21"/>
    </w:rPr>
  </w:style>
  <w:style w:type="paragraph" w:customStyle="1" w:styleId="affff0">
    <w:name w:val="封面正文"/>
    <w:rsid w:val="00083A09"/>
    <w:pPr>
      <w:jc w:val="both"/>
    </w:pPr>
  </w:style>
  <w:style w:type="paragraph" w:customStyle="1" w:styleId="af7">
    <w:name w:val="附录标识"/>
    <w:basedOn w:val="aff3"/>
    <w:next w:val="aff7"/>
    <w:rsid w:val="00083A09"/>
    <w:pPr>
      <w:keepNext/>
      <w:widowControl/>
      <w:numPr>
        <w:numId w:val="9"/>
      </w:numPr>
      <w:shd w:val="clear" w:color="FFFFFF" w:fill="FFFFFF"/>
      <w:tabs>
        <w:tab w:val="num" w:pos="360"/>
        <w:tab w:val="left" w:pos="6405"/>
      </w:tabs>
      <w:spacing w:before="640" w:after="280"/>
      <w:jc w:val="center"/>
      <w:outlineLvl w:val="0"/>
    </w:pPr>
    <w:rPr>
      <w:rFonts w:ascii="黑体" w:eastAsia="黑体"/>
      <w:kern w:val="0"/>
      <w:szCs w:val="20"/>
    </w:rPr>
  </w:style>
  <w:style w:type="paragraph" w:customStyle="1" w:styleId="affff1">
    <w:name w:val="附录标题"/>
    <w:basedOn w:val="aff7"/>
    <w:next w:val="aff7"/>
    <w:rsid w:val="00083A09"/>
    <w:pPr>
      <w:ind w:firstLineChars="0" w:firstLine="0"/>
      <w:jc w:val="center"/>
    </w:pPr>
    <w:rPr>
      <w:rFonts w:ascii="黑体" w:eastAsia="黑体"/>
    </w:rPr>
  </w:style>
  <w:style w:type="paragraph" w:customStyle="1" w:styleId="af4">
    <w:name w:val="附录表标号"/>
    <w:basedOn w:val="aff3"/>
    <w:next w:val="aff7"/>
    <w:rsid w:val="00083A09"/>
    <w:pPr>
      <w:numPr>
        <w:numId w:val="7"/>
      </w:numPr>
      <w:tabs>
        <w:tab w:val="clear" w:pos="0"/>
      </w:tabs>
      <w:spacing w:line="14" w:lineRule="exact"/>
      <w:ind w:left="811" w:hanging="448"/>
      <w:jc w:val="center"/>
      <w:outlineLvl w:val="0"/>
    </w:pPr>
    <w:rPr>
      <w:color w:val="FFFFFF"/>
    </w:rPr>
  </w:style>
  <w:style w:type="paragraph" w:customStyle="1" w:styleId="af5">
    <w:name w:val="附录表标题"/>
    <w:basedOn w:val="aff3"/>
    <w:next w:val="aff7"/>
    <w:rsid w:val="000D718B"/>
    <w:pPr>
      <w:numPr>
        <w:ilvl w:val="1"/>
        <w:numId w:val="7"/>
      </w:numPr>
      <w:tabs>
        <w:tab w:val="num" w:pos="180"/>
      </w:tabs>
      <w:spacing w:beforeLines="50" w:afterLines="50"/>
      <w:ind w:left="0" w:firstLine="0"/>
      <w:jc w:val="center"/>
    </w:pPr>
    <w:rPr>
      <w:rFonts w:ascii="黑体" w:eastAsia="黑体"/>
      <w:szCs w:val="21"/>
    </w:rPr>
  </w:style>
  <w:style w:type="paragraph" w:customStyle="1" w:styleId="afa">
    <w:name w:val="附录二级条标题"/>
    <w:basedOn w:val="aff3"/>
    <w:next w:val="aff7"/>
    <w:rsid w:val="00083A09"/>
    <w:pPr>
      <w:widowControl/>
      <w:numPr>
        <w:ilvl w:val="3"/>
        <w:numId w:val="9"/>
      </w:numPr>
      <w:tabs>
        <w:tab w:val="num" w:pos="360"/>
      </w:tabs>
      <w:wordWrap w:val="0"/>
      <w:overflowPunct w:val="0"/>
      <w:autoSpaceDE w:val="0"/>
      <w:autoSpaceDN w:val="0"/>
      <w:spacing w:beforeLines="50" w:afterLines="50"/>
      <w:textAlignment w:val="baseline"/>
      <w:outlineLvl w:val="3"/>
    </w:pPr>
    <w:rPr>
      <w:rFonts w:ascii="黑体" w:eastAsia="黑体"/>
      <w:kern w:val="21"/>
      <w:szCs w:val="20"/>
    </w:rPr>
  </w:style>
  <w:style w:type="paragraph" w:customStyle="1" w:styleId="affff2">
    <w:name w:val="附录二级无"/>
    <w:basedOn w:val="afa"/>
    <w:rsid w:val="00BF617A"/>
    <w:pPr>
      <w:tabs>
        <w:tab w:val="clear" w:pos="360"/>
      </w:tabs>
      <w:spacing w:beforeLines="0" w:afterLines="0"/>
    </w:pPr>
    <w:rPr>
      <w:rFonts w:ascii="宋体" w:eastAsia="宋体"/>
      <w:szCs w:val="21"/>
    </w:rPr>
  </w:style>
  <w:style w:type="paragraph" w:customStyle="1" w:styleId="affff3">
    <w:name w:val="附录公式"/>
    <w:basedOn w:val="aff7"/>
    <w:next w:val="aff7"/>
    <w:link w:val="Char0"/>
    <w:qFormat/>
    <w:rsid w:val="00083A09"/>
  </w:style>
  <w:style w:type="character" w:customStyle="1" w:styleId="Char0">
    <w:name w:val="附录公式 Char"/>
    <w:basedOn w:val="Char"/>
    <w:link w:val="affff3"/>
    <w:rsid w:val="00083A09"/>
  </w:style>
  <w:style w:type="paragraph" w:customStyle="1" w:styleId="affff4">
    <w:name w:val="附录公式编号制表符"/>
    <w:basedOn w:val="aff3"/>
    <w:next w:val="aff7"/>
    <w:qFormat/>
    <w:rsid w:val="00EC680A"/>
    <w:pPr>
      <w:widowControl/>
      <w:tabs>
        <w:tab w:val="center" w:pos="4201"/>
        <w:tab w:val="right" w:leader="dot" w:pos="9298"/>
      </w:tabs>
      <w:autoSpaceDE w:val="0"/>
      <w:autoSpaceDN w:val="0"/>
    </w:pPr>
    <w:rPr>
      <w:rFonts w:ascii="宋体"/>
      <w:noProof/>
      <w:kern w:val="0"/>
      <w:szCs w:val="20"/>
    </w:rPr>
  </w:style>
  <w:style w:type="paragraph" w:customStyle="1" w:styleId="afb">
    <w:name w:val="附录三级条标题"/>
    <w:basedOn w:val="afa"/>
    <w:next w:val="aff7"/>
    <w:rsid w:val="00083A09"/>
    <w:pPr>
      <w:numPr>
        <w:ilvl w:val="4"/>
      </w:numPr>
      <w:tabs>
        <w:tab w:val="num" w:pos="360"/>
      </w:tabs>
      <w:outlineLvl w:val="4"/>
    </w:pPr>
  </w:style>
  <w:style w:type="paragraph" w:customStyle="1" w:styleId="affff5">
    <w:name w:val="附录三级无"/>
    <w:basedOn w:val="afb"/>
    <w:rsid w:val="00BF617A"/>
    <w:pPr>
      <w:tabs>
        <w:tab w:val="clear" w:pos="360"/>
      </w:tabs>
      <w:spacing w:beforeLines="0" w:afterLines="0"/>
    </w:pPr>
    <w:rPr>
      <w:rFonts w:ascii="宋体" w:eastAsia="宋体"/>
      <w:szCs w:val="21"/>
    </w:rPr>
  </w:style>
  <w:style w:type="paragraph" w:customStyle="1" w:styleId="aff1">
    <w:name w:val="附录数字编号列项（二级）"/>
    <w:qFormat/>
    <w:rsid w:val="00A751C7"/>
    <w:pPr>
      <w:numPr>
        <w:ilvl w:val="1"/>
        <w:numId w:val="10"/>
      </w:numPr>
    </w:pPr>
    <w:rPr>
      <w:rFonts w:ascii="宋体"/>
      <w:sz w:val="21"/>
    </w:rPr>
  </w:style>
  <w:style w:type="paragraph" w:customStyle="1" w:styleId="afc">
    <w:name w:val="附录四级条标题"/>
    <w:basedOn w:val="afb"/>
    <w:next w:val="aff7"/>
    <w:rsid w:val="00083A09"/>
    <w:pPr>
      <w:numPr>
        <w:ilvl w:val="5"/>
      </w:numPr>
      <w:tabs>
        <w:tab w:val="num" w:pos="360"/>
      </w:tabs>
      <w:outlineLvl w:val="5"/>
    </w:pPr>
  </w:style>
  <w:style w:type="paragraph" w:customStyle="1" w:styleId="affff6">
    <w:name w:val="附录四级无"/>
    <w:basedOn w:val="afc"/>
    <w:rsid w:val="00BF617A"/>
    <w:pPr>
      <w:tabs>
        <w:tab w:val="clear" w:pos="360"/>
      </w:tabs>
      <w:spacing w:beforeLines="0" w:afterLines="0"/>
    </w:pPr>
    <w:rPr>
      <w:rFonts w:ascii="宋体" w:eastAsia="宋体"/>
      <w:szCs w:val="21"/>
    </w:rPr>
  </w:style>
  <w:style w:type="paragraph" w:customStyle="1" w:styleId="ab">
    <w:name w:val="附录图标号"/>
    <w:basedOn w:val="aff3"/>
    <w:rsid w:val="00083A09"/>
    <w:pPr>
      <w:keepNext/>
      <w:pageBreakBefore/>
      <w:widowControl/>
      <w:numPr>
        <w:numId w:val="8"/>
      </w:numPr>
      <w:spacing w:line="14" w:lineRule="exact"/>
      <w:ind w:left="0" w:firstLine="363"/>
      <w:jc w:val="center"/>
      <w:outlineLvl w:val="0"/>
    </w:pPr>
    <w:rPr>
      <w:color w:val="FFFFFF"/>
    </w:rPr>
  </w:style>
  <w:style w:type="paragraph" w:customStyle="1" w:styleId="ac">
    <w:name w:val="附录图标题"/>
    <w:basedOn w:val="aff3"/>
    <w:next w:val="aff7"/>
    <w:rsid w:val="000D718B"/>
    <w:pPr>
      <w:numPr>
        <w:ilvl w:val="1"/>
        <w:numId w:val="8"/>
      </w:numPr>
      <w:tabs>
        <w:tab w:val="num" w:pos="363"/>
      </w:tabs>
      <w:spacing w:beforeLines="50" w:afterLines="50"/>
      <w:ind w:left="0" w:firstLine="0"/>
      <w:jc w:val="center"/>
    </w:pPr>
    <w:rPr>
      <w:rFonts w:ascii="黑体" w:eastAsia="黑体"/>
      <w:szCs w:val="21"/>
    </w:rPr>
  </w:style>
  <w:style w:type="paragraph" w:customStyle="1" w:styleId="afd">
    <w:name w:val="附录五级条标题"/>
    <w:basedOn w:val="afc"/>
    <w:next w:val="aff7"/>
    <w:rsid w:val="00083A09"/>
    <w:pPr>
      <w:numPr>
        <w:ilvl w:val="6"/>
      </w:numPr>
      <w:tabs>
        <w:tab w:val="num" w:pos="360"/>
      </w:tabs>
      <w:outlineLvl w:val="6"/>
    </w:pPr>
  </w:style>
  <w:style w:type="paragraph" w:customStyle="1" w:styleId="affff7">
    <w:name w:val="附录五级无"/>
    <w:basedOn w:val="afd"/>
    <w:rsid w:val="00BF617A"/>
    <w:pPr>
      <w:tabs>
        <w:tab w:val="clear" w:pos="360"/>
      </w:tabs>
      <w:spacing w:beforeLines="0" w:afterLines="0"/>
    </w:pPr>
    <w:rPr>
      <w:rFonts w:ascii="宋体" w:eastAsia="宋体"/>
      <w:szCs w:val="21"/>
    </w:rPr>
  </w:style>
  <w:style w:type="paragraph" w:customStyle="1" w:styleId="af8">
    <w:name w:val="附录章标题"/>
    <w:next w:val="aff7"/>
    <w:rsid w:val="00083A09"/>
    <w:pPr>
      <w:numPr>
        <w:ilvl w:val="1"/>
        <w:numId w:val="9"/>
      </w:numPr>
      <w:tabs>
        <w:tab w:val="num" w:pos="360"/>
      </w:tabs>
      <w:wordWrap w:val="0"/>
      <w:overflowPunct w:val="0"/>
      <w:autoSpaceDE w:val="0"/>
      <w:spacing w:beforeLines="100" w:afterLines="100"/>
      <w:jc w:val="both"/>
      <w:textAlignment w:val="baseline"/>
      <w:outlineLvl w:val="1"/>
    </w:pPr>
    <w:rPr>
      <w:rFonts w:ascii="黑体" w:eastAsia="黑体"/>
      <w:kern w:val="21"/>
      <w:sz w:val="21"/>
    </w:rPr>
  </w:style>
  <w:style w:type="paragraph" w:customStyle="1" w:styleId="af9">
    <w:name w:val="附录一级条标题"/>
    <w:basedOn w:val="af8"/>
    <w:next w:val="aff7"/>
    <w:rsid w:val="00083A09"/>
    <w:pPr>
      <w:numPr>
        <w:ilvl w:val="2"/>
      </w:numPr>
      <w:tabs>
        <w:tab w:val="num" w:pos="360"/>
      </w:tabs>
      <w:autoSpaceDN w:val="0"/>
      <w:spacing w:beforeLines="50" w:afterLines="50"/>
      <w:outlineLvl w:val="2"/>
    </w:pPr>
  </w:style>
  <w:style w:type="paragraph" w:customStyle="1" w:styleId="affff8">
    <w:name w:val="附录一级无"/>
    <w:basedOn w:val="af9"/>
    <w:rsid w:val="00BF617A"/>
    <w:pPr>
      <w:tabs>
        <w:tab w:val="clear" w:pos="360"/>
      </w:tabs>
      <w:spacing w:beforeLines="0" w:afterLines="0"/>
    </w:pPr>
    <w:rPr>
      <w:rFonts w:ascii="宋体" w:eastAsia="宋体"/>
      <w:szCs w:val="21"/>
    </w:rPr>
  </w:style>
  <w:style w:type="paragraph" w:customStyle="1" w:styleId="aff0">
    <w:name w:val="附录字母编号列项（一级）"/>
    <w:qFormat/>
    <w:rsid w:val="00A751C7"/>
    <w:pPr>
      <w:numPr>
        <w:numId w:val="10"/>
      </w:numPr>
    </w:pPr>
    <w:rPr>
      <w:rFonts w:ascii="宋体"/>
      <w:noProof/>
      <w:sz w:val="21"/>
    </w:rPr>
  </w:style>
  <w:style w:type="paragraph" w:styleId="af0">
    <w:name w:val="footnote text"/>
    <w:basedOn w:val="aff3"/>
    <w:rsid w:val="00074FBE"/>
    <w:pPr>
      <w:numPr>
        <w:numId w:val="12"/>
      </w:numPr>
      <w:snapToGrid w:val="0"/>
      <w:jc w:val="left"/>
    </w:pPr>
    <w:rPr>
      <w:rFonts w:ascii="宋体"/>
      <w:sz w:val="18"/>
      <w:szCs w:val="18"/>
    </w:rPr>
  </w:style>
  <w:style w:type="character" w:styleId="affff9">
    <w:name w:val="footnote reference"/>
    <w:basedOn w:val="aff4"/>
    <w:semiHidden/>
    <w:rsid w:val="00083A09"/>
    <w:rPr>
      <w:vertAlign w:val="superscript"/>
    </w:rPr>
  </w:style>
  <w:style w:type="paragraph" w:customStyle="1" w:styleId="affffa">
    <w:name w:val="列项说明"/>
    <w:basedOn w:val="aff3"/>
    <w:rsid w:val="00083A09"/>
    <w:pPr>
      <w:adjustRightInd w:val="0"/>
      <w:spacing w:line="320" w:lineRule="exact"/>
      <w:ind w:leftChars="200" w:left="400" w:hangingChars="200" w:hanging="200"/>
      <w:jc w:val="left"/>
      <w:textAlignment w:val="baseline"/>
    </w:pPr>
    <w:rPr>
      <w:rFonts w:ascii="宋体"/>
      <w:kern w:val="0"/>
      <w:szCs w:val="20"/>
    </w:rPr>
  </w:style>
  <w:style w:type="paragraph" w:customStyle="1" w:styleId="affffb">
    <w:name w:val="列项说明数字编号"/>
    <w:rsid w:val="00083A09"/>
    <w:pPr>
      <w:ind w:leftChars="400" w:left="600" w:hangingChars="200" w:hanging="200"/>
    </w:pPr>
    <w:rPr>
      <w:rFonts w:ascii="宋体"/>
      <w:sz w:val="21"/>
    </w:rPr>
  </w:style>
  <w:style w:type="paragraph" w:customStyle="1" w:styleId="affffc">
    <w:name w:val="目次、索引正文"/>
    <w:rsid w:val="00083A09"/>
    <w:pPr>
      <w:spacing w:line="320" w:lineRule="exact"/>
      <w:jc w:val="both"/>
    </w:pPr>
    <w:rPr>
      <w:rFonts w:ascii="宋体"/>
      <w:sz w:val="21"/>
    </w:rPr>
  </w:style>
  <w:style w:type="paragraph" w:styleId="3">
    <w:name w:val="toc 3"/>
    <w:basedOn w:val="aff3"/>
    <w:next w:val="aff3"/>
    <w:autoRedefine/>
    <w:semiHidden/>
    <w:rsid w:val="00961C93"/>
    <w:pPr>
      <w:tabs>
        <w:tab w:val="right" w:leader="dot" w:pos="9241"/>
      </w:tabs>
      <w:ind w:firstLineChars="100" w:firstLine="100"/>
      <w:jc w:val="left"/>
    </w:pPr>
    <w:rPr>
      <w:rFonts w:ascii="宋体"/>
      <w:szCs w:val="21"/>
    </w:rPr>
  </w:style>
  <w:style w:type="paragraph" w:styleId="4">
    <w:name w:val="toc 4"/>
    <w:basedOn w:val="aff3"/>
    <w:next w:val="aff3"/>
    <w:autoRedefine/>
    <w:semiHidden/>
    <w:rsid w:val="00961C93"/>
    <w:pPr>
      <w:tabs>
        <w:tab w:val="right" w:leader="dot" w:pos="9241"/>
      </w:tabs>
      <w:ind w:firstLineChars="200" w:firstLine="200"/>
      <w:jc w:val="left"/>
    </w:pPr>
    <w:rPr>
      <w:rFonts w:ascii="宋体"/>
      <w:szCs w:val="21"/>
    </w:rPr>
  </w:style>
  <w:style w:type="paragraph" w:styleId="5">
    <w:name w:val="toc 5"/>
    <w:basedOn w:val="aff3"/>
    <w:next w:val="aff3"/>
    <w:autoRedefine/>
    <w:semiHidden/>
    <w:rsid w:val="00961C93"/>
    <w:pPr>
      <w:tabs>
        <w:tab w:val="right" w:leader="dot" w:pos="9241"/>
      </w:tabs>
      <w:ind w:firstLineChars="300" w:firstLine="300"/>
      <w:jc w:val="left"/>
    </w:pPr>
    <w:rPr>
      <w:rFonts w:ascii="宋体"/>
      <w:szCs w:val="21"/>
    </w:rPr>
  </w:style>
  <w:style w:type="paragraph" w:styleId="6">
    <w:name w:val="toc 6"/>
    <w:basedOn w:val="aff3"/>
    <w:next w:val="aff3"/>
    <w:autoRedefine/>
    <w:semiHidden/>
    <w:rsid w:val="00961C93"/>
    <w:pPr>
      <w:tabs>
        <w:tab w:val="right" w:leader="dot" w:pos="9241"/>
      </w:tabs>
      <w:ind w:firstLineChars="400" w:firstLine="400"/>
      <w:jc w:val="left"/>
    </w:pPr>
    <w:rPr>
      <w:rFonts w:ascii="宋体"/>
      <w:szCs w:val="21"/>
    </w:rPr>
  </w:style>
  <w:style w:type="paragraph" w:styleId="70">
    <w:name w:val="toc 7"/>
    <w:basedOn w:val="aff3"/>
    <w:next w:val="aff3"/>
    <w:autoRedefine/>
    <w:semiHidden/>
    <w:rsid w:val="00961C93"/>
    <w:pPr>
      <w:tabs>
        <w:tab w:val="right" w:leader="dot" w:pos="9241"/>
      </w:tabs>
      <w:ind w:firstLineChars="500" w:firstLine="500"/>
      <w:jc w:val="left"/>
    </w:pPr>
    <w:rPr>
      <w:rFonts w:ascii="宋体"/>
      <w:szCs w:val="21"/>
    </w:rPr>
  </w:style>
  <w:style w:type="paragraph" w:styleId="8">
    <w:name w:val="toc 8"/>
    <w:basedOn w:val="aff3"/>
    <w:next w:val="aff3"/>
    <w:autoRedefine/>
    <w:semiHidden/>
    <w:rsid w:val="00D54CC3"/>
    <w:pPr>
      <w:tabs>
        <w:tab w:val="right" w:leader="dot" w:pos="9241"/>
      </w:tabs>
      <w:ind w:firstLineChars="600" w:firstLine="607"/>
      <w:jc w:val="left"/>
    </w:pPr>
    <w:rPr>
      <w:rFonts w:ascii="宋体"/>
      <w:szCs w:val="21"/>
    </w:rPr>
  </w:style>
  <w:style w:type="paragraph" w:styleId="9">
    <w:name w:val="toc 9"/>
    <w:basedOn w:val="aff3"/>
    <w:next w:val="aff3"/>
    <w:autoRedefine/>
    <w:semiHidden/>
    <w:rsid w:val="00083A09"/>
    <w:pPr>
      <w:ind w:left="1470"/>
      <w:jc w:val="left"/>
    </w:pPr>
    <w:rPr>
      <w:sz w:val="20"/>
      <w:szCs w:val="20"/>
    </w:rPr>
  </w:style>
  <w:style w:type="paragraph" w:customStyle="1" w:styleId="affffd">
    <w:name w:val="其他标准标志"/>
    <w:basedOn w:val="afff"/>
    <w:rsid w:val="0018211B"/>
    <w:pPr>
      <w:framePr w:w="6101" w:wrap="around" w:vAnchor="page" w:hAnchor="page" w:x="4673" w:y="942"/>
    </w:pPr>
    <w:rPr>
      <w:w w:val="130"/>
    </w:rPr>
  </w:style>
  <w:style w:type="paragraph" w:customStyle="1" w:styleId="affffe">
    <w:name w:val="其他标准称谓"/>
    <w:next w:val="aff3"/>
    <w:rsid w:val="008E031B"/>
    <w:pPr>
      <w:framePr w:hSpace="181" w:vSpace="181" w:wrap="around" w:vAnchor="page" w:hAnchor="page" w:x="1419" w:y="2286" w:anchorLock="1"/>
      <w:spacing w:line="0" w:lineRule="atLeast"/>
      <w:jc w:val="distribute"/>
    </w:pPr>
    <w:rPr>
      <w:rFonts w:ascii="黑体" w:eastAsia="黑体" w:hAnsi="宋体"/>
      <w:spacing w:val="-40"/>
      <w:sz w:val="48"/>
      <w:szCs w:val="52"/>
    </w:rPr>
  </w:style>
  <w:style w:type="paragraph" w:customStyle="1" w:styleId="afffff">
    <w:name w:val="其他发布部门"/>
    <w:basedOn w:val="afff8"/>
    <w:rsid w:val="00525656"/>
    <w:pPr>
      <w:framePr w:wrap="around" w:y="15310"/>
      <w:spacing w:line="0" w:lineRule="atLeast"/>
    </w:pPr>
    <w:rPr>
      <w:rFonts w:ascii="黑体" w:eastAsia="黑体"/>
      <w:b w:val="0"/>
    </w:rPr>
  </w:style>
  <w:style w:type="paragraph" w:customStyle="1" w:styleId="afffff0">
    <w:name w:val="前言、引言标题"/>
    <w:next w:val="aff7"/>
    <w:rsid w:val="00083A09"/>
    <w:pPr>
      <w:keepNext/>
      <w:pageBreakBefore/>
      <w:shd w:val="clear" w:color="FFFFFF" w:fill="FFFFFF"/>
      <w:spacing w:before="640" w:after="560"/>
      <w:jc w:val="center"/>
      <w:outlineLvl w:val="0"/>
    </w:pPr>
    <w:rPr>
      <w:rFonts w:ascii="黑体" w:eastAsia="黑体"/>
      <w:sz w:val="32"/>
    </w:rPr>
  </w:style>
  <w:style w:type="paragraph" w:customStyle="1" w:styleId="afffff1">
    <w:name w:val="三级无"/>
    <w:basedOn w:val="aff9"/>
    <w:rsid w:val="001C149C"/>
    <w:pPr>
      <w:spacing w:beforeLines="0" w:afterLines="0"/>
    </w:pPr>
    <w:rPr>
      <w:rFonts w:ascii="宋体" w:eastAsia="宋体"/>
    </w:rPr>
  </w:style>
  <w:style w:type="paragraph" w:customStyle="1" w:styleId="afffff2">
    <w:name w:val="实施日期"/>
    <w:basedOn w:val="afff9"/>
    <w:rsid w:val="001C21AC"/>
    <w:pPr>
      <w:framePr w:wrap="around" w:vAnchor="page"/>
      <w:jc w:val="right"/>
    </w:pPr>
  </w:style>
  <w:style w:type="paragraph" w:customStyle="1" w:styleId="afffff3">
    <w:name w:val="示例后文字"/>
    <w:basedOn w:val="aff7"/>
    <w:next w:val="aff7"/>
    <w:qFormat/>
    <w:rsid w:val="00083A09"/>
    <w:pPr>
      <w:ind w:firstLine="360"/>
    </w:pPr>
    <w:rPr>
      <w:sz w:val="18"/>
    </w:rPr>
  </w:style>
  <w:style w:type="paragraph" w:customStyle="1" w:styleId="afffff4">
    <w:name w:val="首示例"/>
    <w:next w:val="aff7"/>
    <w:link w:val="Char1"/>
    <w:qFormat/>
    <w:rsid w:val="00083A09"/>
    <w:pPr>
      <w:numPr>
        <w:numId w:val="11"/>
      </w:numPr>
      <w:tabs>
        <w:tab w:val="num" w:pos="360"/>
      </w:tabs>
      <w:ind w:firstLine="0"/>
    </w:pPr>
    <w:rPr>
      <w:rFonts w:ascii="宋体" w:hAnsi="宋体"/>
      <w:kern w:val="2"/>
      <w:sz w:val="18"/>
      <w:szCs w:val="18"/>
    </w:rPr>
  </w:style>
  <w:style w:type="character" w:customStyle="1" w:styleId="Char1">
    <w:name w:val="首示例 Char"/>
    <w:basedOn w:val="aff4"/>
    <w:link w:val="afffff4"/>
    <w:rsid w:val="00083A09"/>
    <w:rPr>
      <w:rFonts w:ascii="宋体" w:hAnsi="宋体"/>
      <w:kern w:val="2"/>
      <w:sz w:val="18"/>
      <w:szCs w:val="18"/>
      <w:lang w:val="en-US" w:eastAsia="zh-CN" w:bidi="ar-SA"/>
    </w:rPr>
  </w:style>
  <w:style w:type="paragraph" w:customStyle="1" w:styleId="a0">
    <w:name w:val="四级无"/>
    <w:basedOn w:val="a8"/>
    <w:rsid w:val="001C149C"/>
    <w:pPr>
      <w:spacing w:beforeLines="0" w:afterLines="0"/>
    </w:pPr>
    <w:rPr>
      <w:rFonts w:ascii="宋体" w:eastAsia="宋体"/>
    </w:rPr>
  </w:style>
  <w:style w:type="paragraph" w:styleId="11">
    <w:name w:val="index 1"/>
    <w:basedOn w:val="aff3"/>
    <w:next w:val="aff7"/>
    <w:rsid w:val="009951DC"/>
    <w:pPr>
      <w:tabs>
        <w:tab w:val="right" w:leader="dot" w:pos="9299"/>
      </w:tabs>
      <w:jc w:val="left"/>
    </w:pPr>
    <w:rPr>
      <w:rFonts w:ascii="宋体"/>
      <w:szCs w:val="21"/>
    </w:rPr>
  </w:style>
  <w:style w:type="paragraph" w:styleId="20">
    <w:name w:val="index 2"/>
    <w:basedOn w:val="aff3"/>
    <w:next w:val="aff3"/>
    <w:autoRedefine/>
    <w:rsid w:val="00083A09"/>
    <w:pPr>
      <w:ind w:left="420" w:hanging="210"/>
      <w:jc w:val="left"/>
    </w:pPr>
    <w:rPr>
      <w:rFonts w:ascii="Calibri" w:hAnsi="Calibri"/>
      <w:sz w:val="20"/>
      <w:szCs w:val="20"/>
    </w:rPr>
  </w:style>
  <w:style w:type="paragraph" w:styleId="30">
    <w:name w:val="index 3"/>
    <w:basedOn w:val="aff3"/>
    <w:next w:val="aff3"/>
    <w:autoRedefine/>
    <w:rsid w:val="00083A09"/>
    <w:pPr>
      <w:ind w:left="630" w:hanging="210"/>
      <w:jc w:val="left"/>
    </w:pPr>
    <w:rPr>
      <w:rFonts w:ascii="Calibri" w:hAnsi="Calibri"/>
      <w:sz w:val="20"/>
      <w:szCs w:val="20"/>
    </w:rPr>
  </w:style>
  <w:style w:type="paragraph" w:styleId="40">
    <w:name w:val="index 4"/>
    <w:basedOn w:val="aff3"/>
    <w:next w:val="aff3"/>
    <w:autoRedefine/>
    <w:rsid w:val="00083A09"/>
    <w:pPr>
      <w:ind w:left="840" w:hanging="210"/>
      <w:jc w:val="left"/>
    </w:pPr>
    <w:rPr>
      <w:rFonts w:ascii="Calibri" w:hAnsi="Calibri"/>
      <w:sz w:val="20"/>
      <w:szCs w:val="20"/>
    </w:rPr>
  </w:style>
  <w:style w:type="paragraph" w:styleId="50">
    <w:name w:val="index 5"/>
    <w:basedOn w:val="aff3"/>
    <w:next w:val="aff3"/>
    <w:autoRedefine/>
    <w:rsid w:val="00083A09"/>
    <w:pPr>
      <w:ind w:left="1050" w:hanging="210"/>
      <w:jc w:val="left"/>
    </w:pPr>
    <w:rPr>
      <w:rFonts w:ascii="Calibri" w:hAnsi="Calibri"/>
      <w:sz w:val="20"/>
      <w:szCs w:val="20"/>
    </w:rPr>
  </w:style>
  <w:style w:type="paragraph" w:styleId="60">
    <w:name w:val="index 6"/>
    <w:basedOn w:val="aff3"/>
    <w:next w:val="aff3"/>
    <w:autoRedefine/>
    <w:rsid w:val="00083A09"/>
    <w:pPr>
      <w:ind w:left="1260" w:hanging="210"/>
      <w:jc w:val="left"/>
    </w:pPr>
    <w:rPr>
      <w:rFonts w:ascii="Calibri" w:hAnsi="Calibri"/>
      <w:sz w:val="20"/>
      <w:szCs w:val="20"/>
    </w:rPr>
  </w:style>
  <w:style w:type="paragraph" w:styleId="71">
    <w:name w:val="index 7"/>
    <w:basedOn w:val="aff3"/>
    <w:next w:val="aff3"/>
    <w:autoRedefine/>
    <w:rsid w:val="00083A09"/>
    <w:pPr>
      <w:ind w:left="1470" w:hanging="210"/>
      <w:jc w:val="left"/>
    </w:pPr>
    <w:rPr>
      <w:rFonts w:ascii="Calibri" w:hAnsi="Calibri"/>
      <w:sz w:val="20"/>
      <w:szCs w:val="20"/>
    </w:rPr>
  </w:style>
  <w:style w:type="paragraph" w:styleId="80">
    <w:name w:val="index 8"/>
    <w:basedOn w:val="aff3"/>
    <w:next w:val="aff3"/>
    <w:autoRedefine/>
    <w:rsid w:val="00083A09"/>
    <w:pPr>
      <w:ind w:left="1680" w:hanging="210"/>
      <w:jc w:val="left"/>
    </w:pPr>
    <w:rPr>
      <w:rFonts w:ascii="Calibri" w:hAnsi="Calibri"/>
      <w:sz w:val="20"/>
      <w:szCs w:val="20"/>
    </w:rPr>
  </w:style>
  <w:style w:type="paragraph" w:styleId="90">
    <w:name w:val="index 9"/>
    <w:basedOn w:val="aff3"/>
    <w:next w:val="aff3"/>
    <w:autoRedefine/>
    <w:rsid w:val="00083A09"/>
    <w:pPr>
      <w:ind w:left="1890" w:hanging="210"/>
      <w:jc w:val="left"/>
    </w:pPr>
    <w:rPr>
      <w:rFonts w:ascii="Calibri" w:hAnsi="Calibri"/>
      <w:sz w:val="20"/>
      <w:szCs w:val="20"/>
    </w:rPr>
  </w:style>
  <w:style w:type="paragraph" w:styleId="afffff5">
    <w:name w:val="index heading"/>
    <w:basedOn w:val="aff3"/>
    <w:next w:val="11"/>
    <w:rsid w:val="00083A09"/>
    <w:pPr>
      <w:spacing w:before="120" w:after="120"/>
      <w:jc w:val="center"/>
    </w:pPr>
    <w:rPr>
      <w:rFonts w:ascii="Calibri" w:hAnsi="Calibri"/>
      <w:b/>
      <w:bCs/>
      <w:iCs/>
      <w:szCs w:val="20"/>
    </w:rPr>
  </w:style>
  <w:style w:type="paragraph" w:styleId="afffff6">
    <w:name w:val="caption"/>
    <w:basedOn w:val="aff3"/>
    <w:next w:val="aff3"/>
    <w:qFormat/>
    <w:rsid w:val="00083A09"/>
    <w:pPr>
      <w:spacing w:before="152" w:after="160"/>
    </w:pPr>
    <w:rPr>
      <w:rFonts w:ascii="Arial" w:eastAsia="黑体" w:hAnsi="Arial" w:cs="Arial"/>
      <w:sz w:val="20"/>
      <w:szCs w:val="20"/>
    </w:rPr>
  </w:style>
  <w:style w:type="paragraph" w:customStyle="1" w:styleId="afffff7">
    <w:name w:val="条文脚注"/>
    <w:basedOn w:val="af0"/>
    <w:rsid w:val="000D718B"/>
    <w:pPr>
      <w:numPr>
        <w:numId w:val="0"/>
      </w:numPr>
      <w:jc w:val="both"/>
    </w:pPr>
  </w:style>
  <w:style w:type="paragraph" w:customStyle="1" w:styleId="afffff8">
    <w:name w:val="图标脚注说明"/>
    <w:basedOn w:val="aff7"/>
    <w:rsid w:val="000D718B"/>
    <w:pPr>
      <w:ind w:left="840" w:firstLineChars="0" w:hanging="420"/>
    </w:pPr>
    <w:rPr>
      <w:sz w:val="18"/>
      <w:szCs w:val="18"/>
    </w:rPr>
  </w:style>
  <w:style w:type="paragraph" w:customStyle="1" w:styleId="afffff9">
    <w:name w:val="图表脚注说明"/>
    <w:basedOn w:val="aff3"/>
    <w:rsid w:val="003912E7"/>
    <w:pPr>
      <w:numPr>
        <w:numId w:val="13"/>
      </w:numPr>
    </w:pPr>
    <w:rPr>
      <w:rFonts w:ascii="宋体"/>
      <w:sz w:val="18"/>
      <w:szCs w:val="18"/>
    </w:rPr>
  </w:style>
  <w:style w:type="paragraph" w:customStyle="1" w:styleId="afffffa">
    <w:name w:val="图的脚注"/>
    <w:next w:val="aff7"/>
    <w:autoRedefine/>
    <w:qFormat/>
    <w:rsid w:val="00083A09"/>
    <w:pPr>
      <w:widowControl w:val="0"/>
      <w:ind w:leftChars="200" w:left="840" w:hangingChars="200" w:hanging="420"/>
      <w:jc w:val="both"/>
    </w:pPr>
    <w:rPr>
      <w:rFonts w:ascii="宋体"/>
      <w:sz w:val="18"/>
    </w:rPr>
  </w:style>
  <w:style w:type="table" w:styleId="a3">
    <w:name w:val="Table Grid"/>
    <w:basedOn w:val="aff5"/>
    <w:rsid w:val="001D41EE"/>
    <w:rPr>
      <w:rFonts w:ascii="宋体"/>
      <w:sz w:val="18"/>
      <w:szCs w:val="18"/>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fffffb">
    <w:name w:val="endnote text"/>
    <w:basedOn w:val="aff3"/>
    <w:semiHidden/>
    <w:rsid w:val="00083A09"/>
    <w:pPr>
      <w:snapToGrid w:val="0"/>
      <w:jc w:val="left"/>
    </w:pPr>
  </w:style>
  <w:style w:type="character" w:styleId="afffffc">
    <w:name w:val="endnote reference"/>
    <w:basedOn w:val="aff4"/>
    <w:semiHidden/>
    <w:rsid w:val="00083A09"/>
    <w:rPr>
      <w:vertAlign w:val="superscript"/>
    </w:rPr>
  </w:style>
  <w:style w:type="paragraph" w:styleId="afffffd">
    <w:name w:val="Document Map"/>
    <w:basedOn w:val="aff3"/>
    <w:semiHidden/>
    <w:rsid w:val="00083A09"/>
    <w:pPr>
      <w:shd w:val="clear" w:color="auto" w:fill="000080"/>
    </w:pPr>
  </w:style>
  <w:style w:type="paragraph" w:customStyle="1" w:styleId="afffffe">
    <w:name w:val="文献分类号"/>
    <w:rsid w:val="00654BC9"/>
    <w:pPr>
      <w:framePr w:hSpace="180" w:vSpace="180" w:wrap="around" w:hAnchor="margin" w:y="1" w:anchorLock="1"/>
      <w:widowControl w:val="0"/>
      <w:textAlignment w:val="center"/>
    </w:pPr>
    <w:rPr>
      <w:rFonts w:ascii="黑体" w:eastAsia="黑体"/>
      <w:sz w:val="21"/>
      <w:szCs w:val="21"/>
    </w:rPr>
  </w:style>
  <w:style w:type="paragraph" w:customStyle="1" w:styleId="affffff">
    <w:name w:val="五级无"/>
    <w:basedOn w:val="a9"/>
    <w:rsid w:val="001C149C"/>
    <w:pPr>
      <w:spacing w:beforeLines="0" w:afterLines="0"/>
    </w:pPr>
    <w:rPr>
      <w:rFonts w:ascii="宋体" w:eastAsia="宋体"/>
    </w:rPr>
  </w:style>
  <w:style w:type="character" w:styleId="affffff0">
    <w:name w:val="page number"/>
    <w:basedOn w:val="aff4"/>
    <w:rsid w:val="00083A09"/>
    <w:rPr>
      <w:rFonts w:ascii="Times New Roman" w:eastAsia="宋体" w:hAnsi="Times New Roman"/>
      <w:sz w:val="18"/>
    </w:rPr>
  </w:style>
  <w:style w:type="paragraph" w:customStyle="1" w:styleId="affffff1">
    <w:name w:val="一级无"/>
    <w:basedOn w:val="a6"/>
    <w:rsid w:val="001C149C"/>
    <w:pPr>
      <w:spacing w:beforeLines="0" w:afterLines="0"/>
    </w:pPr>
    <w:rPr>
      <w:rFonts w:ascii="宋体" w:eastAsia="宋体"/>
    </w:rPr>
  </w:style>
  <w:style w:type="character" w:styleId="affffff2">
    <w:name w:val="FollowedHyperlink"/>
    <w:basedOn w:val="aff4"/>
    <w:rsid w:val="00083A09"/>
    <w:rPr>
      <w:color w:val="800080"/>
      <w:u w:val="single"/>
    </w:rPr>
  </w:style>
  <w:style w:type="paragraph" w:customStyle="1" w:styleId="af6">
    <w:name w:val="正文表标题"/>
    <w:next w:val="aff7"/>
    <w:rsid w:val="00083A09"/>
    <w:pPr>
      <w:numPr>
        <w:numId w:val="15"/>
      </w:numPr>
      <w:tabs>
        <w:tab w:val="num" w:pos="360"/>
      </w:tabs>
      <w:spacing w:beforeLines="50" w:afterLines="50"/>
      <w:jc w:val="center"/>
    </w:pPr>
    <w:rPr>
      <w:rFonts w:ascii="黑体" w:eastAsia="黑体"/>
      <w:sz w:val="21"/>
    </w:rPr>
  </w:style>
  <w:style w:type="paragraph" w:customStyle="1" w:styleId="affffff3">
    <w:name w:val="正文公式编号制表符"/>
    <w:basedOn w:val="aff7"/>
    <w:next w:val="aff7"/>
    <w:qFormat/>
    <w:rsid w:val="00EC680A"/>
    <w:pPr>
      <w:ind w:firstLineChars="0" w:firstLine="0"/>
    </w:pPr>
  </w:style>
  <w:style w:type="paragraph" w:customStyle="1" w:styleId="a2">
    <w:name w:val="正文图标题"/>
    <w:next w:val="aff7"/>
    <w:rsid w:val="006D6CF4"/>
    <w:pPr>
      <w:numPr>
        <w:numId w:val="45"/>
      </w:numPr>
      <w:spacing w:beforeLines="50" w:afterLines="50"/>
      <w:jc w:val="center"/>
    </w:pPr>
    <w:rPr>
      <w:rFonts w:ascii="黑体" w:eastAsia="黑体"/>
      <w:sz w:val="21"/>
    </w:rPr>
  </w:style>
  <w:style w:type="paragraph" w:customStyle="1" w:styleId="affffff4">
    <w:name w:val="终结线"/>
    <w:basedOn w:val="aff3"/>
    <w:rsid w:val="00083A09"/>
    <w:pPr>
      <w:framePr w:hSpace="181" w:vSpace="181" w:wrap="around" w:vAnchor="text" w:hAnchor="margin" w:xAlign="center" w:y="285"/>
    </w:pPr>
  </w:style>
  <w:style w:type="paragraph" w:customStyle="1" w:styleId="affffff5">
    <w:name w:val="其他发布日期"/>
    <w:basedOn w:val="afff9"/>
    <w:rsid w:val="006E4A7F"/>
    <w:pPr>
      <w:framePr w:wrap="around" w:vAnchor="page" w:x="1419"/>
    </w:pPr>
  </w:style>
  <w:style w:type="paragraph" w:customStyle="1" w:styleId="affffff6">
    <w:name w:val="其他实施日期"/>
    <w:basedOn w:val="afffff2"/>
    <w:rsid w:val="006E4A7F"/>
    <w:pPr>
      <w:framePr w:wrap="around"/>
    </w:pPr>
  </w:style>
  <w:style w:type="paragraph" w:customStyle="1" w:styleId="21">
    <w:name w:val="封面标准名称2"/>
    <w:basedOn w:val="afffb"/>
    <w:rsid w:val="0028269A"/>
    <w:pPr>
      <w:framePr w:wrap="around" w:y="4469"/>
      <w:spacing w:beforeLines="630"/>
    </w:pPr>
  </w:style>
  <w:style w:type="paragraph" w:customStyle="1" w:styleId="22">
    <w:name w:val="封面标准英文名称2"/>
    <w:basedOn w:val="afffc"/>
    <w:rsid w:val="0028269A"/>
    <w:pPr>
      <w:framePr w:wrap="around" w:y="4469"/>
    </w:pPr>
  </w:style>
  <w:style w:type="paragraph" w:customStyle="1" w:styleId="23">
    <w:name w:val="封面一致性程度标识2"/>
    <w:basedOn w:val="afffd"/>
    <w:rsid w:val="0028269A"/>
    <w:pPr>
      <w:framePr w:wrap="around" w:y="4469"/>
    </w:pPr>
  </w:style>
  <w:style w:type="paragraph" w:customStyle="1" w:styleId="24">
    <w:name w:val="封面标准文稿类别2"/>
    <w:basedOn w:val="afffe"/>
    <w:rsid w:val="0028269A"/>
    <w:pPr>
      <w:framePr w:wrap="around" w:y="4469"/>
    </w:pPr>
  </w:style>
  <w:style w:type="paragraph" w:customStyle="1" w:styleId="25">
    <w:name w:val="封面标准文稿编辑信息2"/>
    <w:basedOn w:val="affff"/>
    <w:rsid w:val="0028269A"/>
    <w:pPr>
      <w:framePr w:wrap="around" w:y="4469"/>
    </w:pPr>
  </w:style>
  <w:style w:type="paragraph" w:customStyle="1" w:styleId="affa">
    <w:name w:val="示例内容"/>
    <w:rsid w:val="00B636A8"/>
    <w:pPr>
      <w:ind w:firstLineChars="200" w:firstLine="200"/>
    </w:pPr>
    <w:rPr>
      <w:rFonts w:ascii="宋体"/>
      <w:noProof/>
      <w:sz w:val="18"/>
      <w:szCs w:val="18"/>
    </w:rPr>
  </w:style>
  <w:style w:type="character" w:customStyle="1" w:styleId="1Char">
    <w:name w:val="标题 1 Char"/>
    <w:basedOn w:val="aff4"/>
    <w:link w:val="1"/>
    <w:uiPriority w:val="99"/>
    <w:rsid w:val="00D43BAE"/>
    <w:rPr>
      <w:b/>
      <w:bCs/>
      <w:kern w:val="44"/>
      <w:sz w:val="44"/>
      <w:szCs w:val="44"/>
    </w:rPr>
  </w:style>
  <w:style w:type="paragraph" w:styleId="12">
    <w:name w:val="toc 1"/>
    <w:basedOn w:val="aff3"/>
    <w:next w:val="aff3"/>
    <w:autoRedefine/>
    <w:semiHidden/>
    <w:rsid w:val="00961C93"/>
    <w:pPr>
      <w:tabs>
        <w:tab w:val="right" w:leader="dot" w:pos="9242"/>
      </w:tabs>
      <w:spacing w:beforeLines="25" w:afterLines="25"/>
      <w:jc w:val="left"/>
    </w:pPr>
    <w:rPr>
      <w:rFonts w:ascii="宋体"/>
      <w:szCs w:val="21"/>
    </w:rPr>
  </w:style>
  <w:style w:type="paragraph" w:styleId="26">
    <w:name w:val="toc 2"/>
    <w:basedOn w:val="aff3"/>
    <w:next w:val="aff3"/>
    <w:autoRedefine/>
    <w:semiHidden/>
    <w:rsid w:val="00961C93"/>
    <w:pPr>
      <w:tabs>
        <w:tab w:val="right" w:leader="dot" w:pos="9242"/>
      </w:tabs>
    </w:pPr>
    <w:rPr>
      <w:rFonts w:ascii="宋体"/>
      <w:szCs w:val="21"/>
    </w:rPr>
  </w:style>
  <w:style w:type="character" w:customStyle="1" w:styleId="7Char">
    <w:name w:val="标题 7 Char"/>
    <w:basedOn w:val="aff4"/>
    <w:link w:val="7"/>
    <w:uiPriority w:val="99"/>
    <w:rsid w:val="00D43BAE"/>
    <w:rPr>
      <w:b/>
      <w:bCs/>
      <w:kern w:val="2"/>
      <w:sz w:val="24"/>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oleObject" Target="embeddings/oleObject1.bin"/><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oleObject" Target="embeddings/oleObject2.bin"/><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4.w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TotalTime>
  <Pages>6</Pages>
  <Words>491</Words>
  <Characters>2800</Characters>
  <Application>Microsoft Office Word</Application>
  <DocSecurity>0</DocSecurity>
  <Lines>23</Lines>
  <Paragraphs>6</Paragraphs>
  <ScaleCrop>false</ScaleCrop>
  <Company>zle</Company>
  <LinksUpToDate>false</LinksUpToDate>
  <CharactersWithSpaces>3285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标准名称</dc:title>
  <dc:subject/>
  <dc:creator>CNIS</dc:creator>
  <cp:keywords/>
  <dc:description/>
  <cp:lastModifiedBy>苏萍</cp:lastModifiedBy>
  <cp:revision>2</cp:revision>
  <dcterms:created xsi:type="dcterms:W3CDTF">2014-10-31T06:24:00Z</dcterms:created>
  <dcterms:modified xsi:type="dcterms:W3CDTF">2014-10-31T06:24:00Z</dcterms:modified>
</cp:coreProperties>
</file>